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199" w:rsidRPr="004639BB" w:rsidRDefault="0046069F" w:rsidP="006B1199">
      <w:pPr>
        <w:ind w:right="440"/>
        <w:rPr>
          <w:rFonts w:asciiTheme="majorHAnsi" w:hAnsiTheme="majorHAnsi"/>
        </w:rPr>
      </w:pPr>
      <w:r w:rsidRPr="004639BB">
        <w:rPr>
          <w:rFonts w:asciiTheme="majorHAnsi" w:hAnsiTheme="majorHAnsi"/>
          <w:noProof/>
        </w:rPr>
        <w:drawing>
          <wp:anchor distT="0" distB="0" distL="114300" distR="114300" simplePos="0" relativeHeight="251658240" behindDoc="0" locked="0" layoutInCell="1" allowOverlap="1">
            <wp:simplePos x="0" y="0"/>
            <wp:positionH relativeFrom="column">
              <wp:posOffset>2125980</wp:posOffset>
            </wp:positionH>
            <wp:positionV relativeFrom="paragraph">
              <wp:posOffset>0</wp:posOffset>
            </wp:positionV>
            <wp:extent cx="1200150" cy="643890"/>
            <wp:effectExtent l="0" t="0" r="0" b="381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_SEM_Tran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0150" cy="643890"/>
                    </a:xfrm>
                    <a:prstGeom prst="rect">
                      <a:avLst/>
                    </a:prstGeom>
                  </pic:spPr>
                </pic:pic>
              </a:graphicData>
            </a:graphic>
            <wp14:sizeRelH relativeFrom="margin">
              <wp14:pctWidth>0</wp14:pctWidth>
            </wp14:sizeRelH>
            <wp14:sizeRelV relativeFrom="margin">
              <wp14:pctHeight>0</wp14:pctHeight>
            </wp14:sizeRelV>
          </wp:anchor>
        </w:drawing>
      </w:r>
      <w:r w:rsidRPr="004639BB">
        <w:rPr>
          <w:rFonts w:asciiTheme="majorHAnsi" w:hAnsiTheme="majorHAnsi"/>
        </w:rPr>
        <w:t xml:space="preserve">                                                  </w:t>
      </w:r>
      <w:r w:rsidR="00382694" w:rsidRPr="004639BB">
        <w:rPr>
          <w:rFonts w:asciiTheme="majorHAnsi" w:hAnsiTheme="majorHAnsi"/>
        </w:rPr>
        <w:t xml:space="preserve">       </w:t>
      </w:r>
      <w:r w:rsidRPr="004639BB">
        <w:rPr>
          <w:rFonts w:asciiTheme="majorHAnsi" w:hAnsiTheme="majorHAnsi"/>
        </w:rPr>
        <w:t xml:space="preserve">  </w:t>
      </w:r>
      <w:r w:rsidR="00382694" w:rsidRPr="004639BB">
        <w:rPr>
          <w:rFonts w:asciiTheme="majorHAnsi" w:hAnsiTheme="majorHAnsi"/>
        </w:rPr>
        <w:t xml:space="preserve"> </w:t>
      </w:r>
      <w:r w:rsidRPr="004639BB">
        <w:rPr>
          <w:rFonts w:asciiTheme="majorHAnsi" w:hAnsiTheme="majorHAnsi"/>
        </w:rPr>
        <w:t xml:space="preserve">           </w:t>
      </w:r>
    </w:p>
    <w:p w:rsidR="0046069F" w:rsidRPr="004639BB" w:rsidRDefault="0046069F" w:rsidP="006B1199">
      <w:pPr>
        <w:spacing w:after="120"/>
        <w:rPr>
          <w:rFonts w:asciiTheme="majorHAnsi" w:hAnsiTheme="majorHAnsi"/>
          <w:b/>
        </w:rPr>
      </w:pPr>
    </w:p>
    <w:p w:rsidR="00382694" w:rsidRPr="004639BB" w:rsidRDefault="00382694" w:rsidP="00382694">
      <w:pPr>
        <w:ind w:right="440"/>
        <w:rPr>
          <w:rFonts w:asciiTheme="majorHAnsi" w:hAnsiTheme="majorHAnsi"/>
        </w:rPr>
      </w:pPr>
    </w:p>
    <w:p w:rsidR="00382694" w:rsidRPr="004639BB" w:rsidRDefault="00382694" w:rsidP="00382694">
      <w:pPr>
        <w:ind w:right="440"/>
        <w:rPr>
          <w:rFonts w:asciiTheme="majorHAnsi" w:hAnsiTheme="majorHAnsi"/>
        </w:rPr>
      </w:pPr>
    </w:p>
    <w:p w:rsidR="003C1874" w:rsidRPr="004639BB" w:rsidRDefault="003C1874" w:rsidP="00382694">
      <w:pPr>
        <w:ind w:right="440"/>
        <w:rPr>
          <w:rFonts w:asciiTheme="majorHAnsi" w:hAnsiTheme="majorHAnsi"/>
          <w:b/>
        </w:rPr>
      </w:pPr>
    </w:p>
    <w:p w:rsidR="00382694" w:rsidRPr="004639BB" w:rsidRDefault="00382694" w:rsidP="00382694">
      <w:pPr>
        <w:ind w:right="440"/>
        <w:rPr>
          <w:rFonts w:asciiTheme="majorHAnsi" w:hAnsiTheme="majorHAnsi"/>
          <w:b/>
        </w:rPr>
      </w:pPr>
      <w:r w:rsidRPr="004639BB">
        <w:rPr>
          <w:rFonts w:asciiTheme="majorHAnsi" w:hAnsiTheme="majorHAnsi"/>
          <w:b/>
        </w:rPr>
        <w:t xml:space="preserve">Sporočilo za javnost </w:t>
      </w:r>
    </w:p>
    <w:p w:rsidR="00382694" w:rsidRPr="004639BB" w:rsidRDefault="00382694" w:rsidP="00382694">
      <w:pPr>
        <w:ind w:right="440"/>
        <w:rPr>
          <w:rFonts w:asciiTheme="majorHAnsi" w:hAnsiTheme="majorHAnsi"/>
          <w:b/>
        </w:rPr>
      </w:pPr>
      <w:r w:rsidRPr="004639BB">
        <w:rPr>
          <w:rFonts w:asciiTheme="majorHAnsi" w:hAnsiTheme="majorHAnsi"/>
          <w:b/>
        </w:rPr>
        <w:t>Slovenski etnografski muzej</w:t>
      </w:r>
      <w:r w:rsidRPr="004639BB">
        <w:rPr>
          <w:rFonts w:asciiTheme="majorHAnsi" w:hAnsiTheme="majorHAnsi"/>
          <w:b/>
        </w:rPr>
        <w:tab/>
      </w:r>
      <w:r w:rsidRPr="004639BB">
        <w:rPr>
          <w:rFonts w:asciiTheme="majorHAnsi" w:hAnsiTheme="majorHAnsi"/>
          <w:b/>
        </w:rPr>
        <w:tab/>
      </w:r>
      <w:r w:rsidRPr="004639BB">
        <w:rPr>
          <w:rFonts w:asciiTheme="majorHAnsi" w:hAnsiTheme="majorHAnsi"/>
          <w:b/>
        </w:rPr>
        <w:tab/>
      </w:r>
      <w:r w:rsidRPr="004639BB">
        <w:rPr>
          <w:rFonts w:asciiTheme="majorHAnsi" w:hAnsiTheme="majorHAnsi"/>
          <w:b/>
        </w:rPr>
        <w:tab/>
      </w:r>
      <w:r w:rsidRPr="004639BB">
        <w:rPr>
          <w:rFonts w:asciiTheme="majorHAnsi" w:hAnsiTheme="majorHAnsi"/>
          <w:b/>
        </w:rPr>
        <w:tab/>
      </w:r>
      <w:r w:rsidRPr="004639BB">
        <w:rPr>
          <w:rFonts w:asciiTheme="majorHAnsi" w:hAnsiTheme="majorHAnsi"/>
          <w:b/>
        </w:rPr>
        <w:tab/>
        <w:t xml:space="preserve"> </w:t>
      </w:r>
    </w:p>
    <w:p w:rsidR="00382694" w:rsidRPr="004639BB" w:rsidRDefault="00382694" w:rsidP="00382694">
      <w:pPr>
        <w:rPr>
          <w:rFonts w:asciiTheme="majorHAnsi" w:hAnsiTheme="majorHAnsi"/>
        </w:rPr>
      </w:pPr>
      <w:r w:rsidRPr="004639BB">
        <w:rPr>
          <w:rFonts w:asciiTheme="majorHAnsi" w:hAnsiTheme="majorHAnsi"/>
        </w:rPr>
        <w:t xml:space="preserve">Ljubljana, </w:t>
      </w:r>
      <w:r w:rsidR="003C1874" w:rsidRPr="004639BB">
        <w:rPr>
          <w:rFonts w:asciiTheme="majorHAnsi" w:hAnsiTheme="majorHAnsi"/>
        </w:rPr>
        <w:t>4. september</w:t>
      </w:r>
      <w:r w:rsidRPr="004639BB">
        <w:rPr>
          <w:rFonts w:asciiTheme="majorHAnsi" w:hAnsiTheme="majorHAnsi"/>
        </w:rPr>
        <w:t xml:space="preserve"> 2018</w:t>
      </w:r>
    </w:p>
    <w:p w:rsidR="00382694" w:rsidRPr="004639BB" w:rsidRDefault="00382694" w:rsidP="00382694">
      <w:pPr>
        <w:rPr>
          <w:rFonts w:asciiTheme="majorHAnsi" w:hAnsiTheme="majorHAnsi"/>
        </w:rPr>
      </w:pPr>
    </w:p>
    <w:p w:rsidR="006B1199" w:rsidRPr="004639BB" w:rsidRDefault="003C1874" w:rsidP="006B1199">
      <w:pPr>
        <w:spacing w:after="120"/>
        <w:rPr>
          <w:rFonts w:asciiTheme="majorHAnsi" w:hAnsiTheme="majorHAnsi"/>
          <w:b/>
        </w:rPr>
      </w:pPr>
      <w:r w:rsidRPr="004639BB">
        <w:rPr>
          <w:rFonts w:asciiTheme="majorHAnsi" w:hAnsiTheme="majorHAnsi"/>
          <w:b/>
        </w:rPr>
        <w:t xml:space="preserve">Ob koncu poletja je Slovenski etnografski muzej morje pripeljal v Ljubljano </w:t>
      </w:r>
    </w:p>
    <w:p w:rsidR="0046069F" w:rsidRPr="004639BB" w:rsidRDefault="0046069F" w:rsidP="006B1199">
      <w:pPr>
        <w:rPr>
          <w:rFonts w:asciiTheme="majorHAnsi" w:hAnsiTheme="majorHAnsi"/>
          <w:u w:val="single"/>
        </w:rPr>
      </w:pPr>
    </w:p>
    <w:p w:rsidR="009542C6" w:rsidRPr="004639BB" w:rsidRDefault="006B1199" w:rsidP="00EE54B7">
      <w:pPr>
        <w:rPr>
          <w:rFonts w:asciiTheme="majorHAnsi" w:hAnsiTheme="majorHAnsi"/>
        </w:rPr>
      </w:pPr>
      <w:r w:rsidRPr="004639BB">
        <w:rPr>
          <w:rFonts w:asciiTheme="majorHAnsi" w:hAnsiTheme="majorHAnsi"/>
        </w:rPr>
        <w:t xml:space="preserve">V </w:t>
      </w:r>
      <w:r w:rsidR="003C1874" w:rsidRPr="004639BB">
        <w:rPr>
          <w:rFonts w:asciiTheme="majorHAnsi" w:hAnsiTheme="majorHAnsi"/>
        </w:rPr>
        <w:t>petek, 14. septembra 2018 ob</w:t>
      </w:r>
      <w:r w:rsidRPr="004639BB">
        <w:rPr>
          <w:rFonts w:asciiTheme="majorHAnsi" w:hAnsiTheme="majorHAnsi"/>
        </w:rPr>
        <w:t xml:space="preserve"> 1</w:t>
      </w:r>
      <w:r w:rsidR="003C1874" w:rsidRPr="004639BB">
        <w:rPr>
          <w:rFonts w:asciiTheme="majorHAnsi" w:hAnsiTheme="majorHAnsi"/>
        </w:rPr>
        <w:t>8</w:t>
      </w:r>
      <w:r w:rsidR="007E7D5A" w:rsidRPr="004639BB">
        <w:rPr>
          <w:rFonts w:asciiTheme="majorHAnsi" w:hAnsiTheme="majorHAnsi"/>
        </w:rPr>
        <w:t>.</w:t>
      </w:r>
      <w:r w:rsidRPr="004639BB">
        <w:rPr>
          <w:rFonts w:asciiTheme="majorHAnsi" w:hAnsiTheme="majorHAnsi"/>
        </w:rPr>
        <w:t xml:space="preserve"> uri bo v Slovenskem etnografskem muzeju odprtje razstave </w:t>
      </w:r>
      <w:r w:rsidR="003C1874" w:rsidRPr="004639BB">
        <w:rPr>
          <w:rFonts w:asciiTheme="majorHAnsi" w:hAnsiTheme="majorHAnsi"/>
          <w:b/>
          <w:i/>
        </w:rPr>
        <w:t>Morje – naše življenje: Odstrti spomini s podstrešja nabrežinske ribiške družine</w:t>
      </w:r>
      <w:r w:rsidR="00EE54B7" w:rsidRPr="004639BB">
        <w:rPr>
          <w:rFonts w:asciiTheme="majorHAnsi" w:hAnsiTheme="majorHAnsi"/>
        </w:rPr>
        <w:t xml:space="preserve">, s katero </w:t>
      </w:r>
      <w:r w:rsidR="009542C6" w:rsidRPr="004639BB">
        <w:rPr>
          <w:rFonts w:asciiTheme="majorHAnsi" w:hAnsiTheme="majorHAnsi"/>
        </w:rPr>
        <w:t xml:space="preserve">muzej </w:t>
      </w:r>
      <w:r w:rsidR="00316BA8" w:rsidRPr="004639BB">
        <w:rPr>
          <w:rFonts w:asciiTheme="majorHAnsi" w:hAnsiTheme="majorHAnsi"/>
        </w:rPr>
        <w:t>obeležuje Evropsko leto kulturne dediščine 2018</w:t>
      </w:r>
      <w:r w:rsidR="00EE54B7" w:rsidRPr="004639BB">
        <w:rPr>
          <w:rFonts w:asciiTheme="majorHAnsi" w:hAnsiTheme="majorHAnsi"/>
        </w:rPr>
        <w:t xml:space="preserve"> in je posvečena slovenskim zamejcem</w:t>
      </w:r>
      <w:r w:rsidR="00316BA8" w:rsidRPr="004639BB">
        <w:rPr>
          <w:rFonts w:asciiTheme="majorHAnsi" w:hAnsiTheme="majorHAnsi"/>
        </w:rPr>
        <w:t xml:space="preserve">. </w:t>
      </w:r>
    </w:p>
    <w:p w:rsidR="00316BA8" w:rsidRPr="004639BB" w:rsidRDefault="00316BA8" w:rsidP="00316BA8">
      <w:pPr>
        <w:pStyle w:val="Golobesedilo"/>
        <w:rPr>
          <w:rFonts w:asciiTheme="majorHAnsi" w:hAnsiTheme="majorHAnsi"/>
          <w:sz w:val="24"/>
          <w:szCs w:val="24"/>
        </w:rPr>
      </w:pPr>
      <w:r w:rsidRPr="004639BB">
        <w:rPr>
          <w:rFonts w:asciiTheme="majorHAnsi" w:hAnsiTheme="majorHAnsi"/>
          <w:sz w:val="24"/>
          <w:szCs w:val="24"/>
        </w:rPr>
        <w:t xml:space="preserve">Avtorica razstave je </w:t>
      </w:r>
      <w:r w:rsidRPr="00AD735D">
        <w:rPr>
          <w:rFonts w:asciiTheme="majorHAnsi" w:hAnsiTheme="majorHAnsi"/>
          <w:i/>
          <w:sz w:val="24"/>
          <w:szCs w:val="24"/>
        </w:rPr>
        <w:t>mag. Polona Sketelj</w:t>
      </w:r>
      <w:r w:rsidRPr="004639BB">
        <w:rPr>
          <w:rFonts w:asciiTheme="majorHAnsi" w:hAnsiTheme="majorHAnsi"/>
          <w:sz w:val="24"/>
          <w:szCs w:val="24"/>
        </w:rPr>
        <w:t xml:space="preserve">, kustodinja </w:t>
      </w:r>
      <w:r w:rsidR="00120D65" w:rsidRPr="004639BB">
        <w:rPr>
          <w:rFonts w:asciiTheme="majorHAnsi" w:hAnsiTheme="majorHAnsi"/>
          <w:sz w:val="24"/>
          <w:szCs w:val="24"/>
        </w:rPr>
        <w:t xml:space="preserve">SEM in je nastala </w:t>
      </w:r>
      <w:r w:rsidRPr="004639BB">
        <w:rPr>
          <w:rFonts w:asciiTheme="majorHAnsi" w:hAnsiTheme="majorHAnsi"/>
          <w:sz w:val="24"/>
          <w:szCs w:val="24"/>
        </w:rPr>
        <w:t xml:space="preserve">v sodelovanju s sedanjim lastnikom bogate družinske zbirke predmetov </w:t>
      </w:r>
      <w:r w:rsidR="00120D65" w:rsidRPr="00AD735D">
        <w:rPr>
          <w:rFonts w:asciiTheme="majorHAnsi" w:hAnsiTheme="majorHAnsi"/>
          <w:i/>
          <w:sz w:val="24"/>
          <w:szCs w:val="24"/>
        </w:rPr>
        <w:t>Bogdanom Petelinom</w:t>
      </w:r>
      <w:r w:rsidRPr="004639BB">
        <w:rPr>
          <w:rFonts w:asciiTheme="majorHAnsi" w:hAnsiTheme="majorHAnsi"/>
          <w:sz w:val="24"/>
          <w:szCs w:val="24"/>
        </w:rPr>
        <w:t xml:space="preserve">. Arhitekturo razstave in grafično oblikovanje je izvedel oblikovalec </w:t>
      </w:r>
      <w:r w:rsidRPr="00AD735D">
        <w:rPr>
          <w:rFonts w:asciiTheme="majorHAnsi" w:hAnsiTheme="majorHAnsi"/>
          <w:i/>
          <w:sz w:val="24"/>
          <w:szCs w:val="24"/>
        </w:rPr>
        <w:t>Luka Kern</w:t>
      </w:r>
      <w:r w:rsidRPr="004639BB">
        <w:rPr>
          <w:rFonts w:asciiTheme="majorHAnsi" w:hAnsiTheme="majorHAnsi"/>
          <w:sz w:val="24"/>
          <w:szCs w:val="24"/>
        </w:rPr>
        <w:t xml:space="preserve">.  </w:t>
      </w:r>
    </w:p>
    <w:p w:rsidR="006B1199" w:rsidRPr="004639BB" w:rsidRDefault="006B1199" w:rsidP="006B1199">
      <w:pPr>
        <w:rPr>
          <w:rFonts w:asciiTheme="majorHAnsi" w:hAnsiTheme="majorHAnsi"/>
        </w:rPr>
      </w:pPr>
    </w:p>
    <w:p w:rsidR="00C83186" w:rsidRPr="004639BB" w:rsidRDefault="00C83186" w:rsidP="006B1199">
      <w:pPr>
        <w:rPr>
          <w:rFonts w:asciiTheme="majorHAnsi" w:hAnsiTheme="majorHAnsi"/>
          <w:b/>
        </w:rPr>
      </w:pPr>
      <w:r w:rsidRPr="004639BB">
        <w:rPr>
          <w:rFonts w:asciiTheme="majorHAnsi" w:hAnsiTheme="majorHAnsi"/>
          <w:b/>
        </w:rPr>
        <w:t>O razstavi</w:t>
      </w:r>
    </w:p>
    <w:p w:rsidR="00316BA8" w:rsidRPr="004639BB" w:rsidRDefault="00675AF7" w:rsidP="00316BA8">
      <w:pPr>
        <w:pStyle w:val="Golobesedilo"/>
        <w:rPr>
          <w:rFonts w:asciiTheme="majorHAnsi" w:hAnsiTheme="majorHAnsi"/>
          <w:sz w:val="24"/>
          <w:szCs w:val="24"/>
        </w:rPr>
      </w:pPr>
      <w:r w:rsidRPr="004639BB">
        <w:rPr>
          <w:rFonts w:asciiTheme="majorHAnsi" w:hAnsiTheme="majorHAnsi"/>
          <w:sz w:val="24"/>
          <w:szCs w:val="24"/>
        </w:rPr>
        <w:t>Z</w:t>
      </w:r>
      <w:r w:rsidR="00316BA8" w:rsidRPr="004639BB">
        <w:rPr>
          <w:rFonts w:asciiTheme="majorHAnsi" w:hAnsiTheme="majorHAnsi"/>
          <w:sz w:val="24"/>
          <w:szCs w:val="24"/>
        </w:rPr>
        <w:t xml:space="preserve">godba ribiške družine Caharija, po domače </w:t>
      </w:r>
      <w:proofErr w:type="spellStart"/>
      <w:r w:rsidR="00316BA8" w:rsidRPr="004639BB">
        <w:rPr>
          <w:rFonts w:asciiTheme="majorHAnsi" w:hAnsiTheme="majorHAnsi"/>
          <w:sz w:val="24"/>
          <w:szCs w:val="24"/>
        </w:rPr>
        <w:t>Babčevih</w:t>
      </w:r>
      <w:proofErr w:type="spellEnd"/>
      <w:r w:rsidR="00316BA8" w:rsidRPr="004639BB">
        <w:rPr>
          <w:rFonts w:asciiTheme="majorHAnsi" w:hAnsiTheme="majorHAnsi"/>
          <w:sz w:val="24"/>
          <w:szCs w:val="24"/>
        </w:rPr>
        <w:t xml:space="preserve"> iz Nabrežine pri Trstu, predstavlja življenje slovenskih družin Tržaškega primorja, vsakdanjik in praznik slovenskih družin, ki so si desetletja utirale pot na kraški zemlji, med oljkami, vinogradi in med valovi ob strmi kraški obali. </w:t>
      </w:r>
    </w:p>
    <w:p w:rsidR="00106444" w:rsidRPr="004639BB" w:rsidRDefault="00316BA8" w:rsidP="00316BA8">
      <w:pPr>
        <w:pStyle w:val="Golobesedilo"/>
        <w:rPr>
          <w:rFonts w:asciiTheme="majorHAnsi" w:hAnsiTheme="majorHAnsi"/>
          <w:sz w:val="24"/>
          <w:szCs w:val="24"/>
        </w:rPr>
      </w:pPr>
      <w:r w:rsidRPr="004639BB">
        <w:rPr>
          <w:rFonts w:asciiTheme="majorHAnsi" w:hAnsiTheme="majorHAnsi"/>
          <w:sz w:val="24"/>
          <w:szCs w:val="24"/>
        </w:rPr>
        <w:t>N</w:t>
      </w:r>
      <w:r w:rsidR="003C1874" w:rsidRPr="004639BB">
        <w:rPr>
          <w:rFonts w:asciiTheme="majorHAnsi" w:hAnsiTheme="majorHAnsi"/>
          <w:sz w:val="24"/>
          <w:szCs w:val="24"/>
        </w:rPr>
        <w:t xml:space="preserve">a ogled </w:t>
      </w:r>
      <w:r w:rsidRPr="004639BB">
        <w:rPr>
          <w:rFonts w:asciiTheme="majorHAnsi" w:hAnsiTheme="majorHAnsi"/>
          <w:sz w:val="24"/>
          <w:szCs w:val="24"/>
        </w:rPr>
        <w:t xml:space="preserve">je </w:t>
      </w:r>
      <w:r w:rsidR="00106444" w:rsidRPr="004639BB">
        <w:rPr>
          <w:rFonts w:asciiTheme="majorHAnsi" w:hAnsiTheme="majorHAnsi"/>
          <w:sz w:val="24"/>
          <w:szCs w:val="24"/>
        </w:rPr>
        <w:t xml:space="preserve">več sto predmetov </w:t>
      </w:r>
      <w:r w:rsidR="003C1874" w:rsidRPr="004639BB">
        <w:rPr>
          <w:rFonts w:asciiTheme="majorHAnsi" w:hAnsiTheme="majorHAnsi"/>
          <w:sz w:val="24"/>
          <w:szCs w:val="24"/>
        </w:rPr>
        <w:t>iz</w:t>
      </w:r>
      <w:r w:rsidRPr="004639BB">
        <w:rPr>
          <w:rFonts w:asciiTheme="majorHAnsi" w:hAnsiTheme="majorHAnsi"/>
          <w:sz w:val="24"/>
          <w:szCs w:val="24"/>
        </w:rPr>
        <w:t xml:space="preserve"> </w:t>
      </w:r>
      <w:r w:rsidR="003C1874" w:rsidRPr="004639BB">
        <w:rPr>
          <w:rFonts w:asciiTheme="majorHAnsi" w:hAnsiTheme="majorHAnsi"/>
          <w:sz w:val="24"/>
          <w:szCs w:val="24"/>
        </w:rPr>
        <w:t xml:space="preserve">družinske zapuščine, ki jih je hranilo pet rodov </w:t>
      </w:r>
      <w:r w:rsidRPr="004639BB">
        <w:rPr>
          <w:rFonts w:asciiTheme="majorHAnsi" w:hAnsiTheme="majorHAnsi"/>
          <w:sz w:val="24"/>
          <w:szCs w:val="24"/>
        </w:rPr>
        <w:t>družine Caharija</w:t>
      </w:r>
      <w:r w:rsidR="003C1874" w:rsidRPr="004639BB">
        <w:rPr>
          <w:rFonts w:asciiTheme="majorHAnsi" w:hAnsiTheme="majorHAnsi"/>
          <w:sz w:val="24"/>
          <w:szCs w:val="24"/>
        </w:rPr>
        <w:t xml:space="preserve">. Sprva so </w:t>
      </w:r>
      <w:r w:rsidRPr="004639BB">
        <w:rPr>
          <w:rFonts w:asciiTheme="majorHAnsi" w:hAnsiTheme="majorHAnsi"/>
          <w:sz w:val="24"/>
          <w:szCs w:val="24"/>
        </w:rPr>
        <w:t xml:space="preserve">te </w:t>
      </w:r>
      <w:r w:rsidR="003C1874" w:rsidRPr="004639BB">
        <w:rPr>
          <w:rFonts w:asciiTheme="majorHAnsi" w:hAnsiTheme="majorHAnsi"/>
          <w:sz w:val="24"/>
          <w:szCs w:val="24"/>
        </w:rPr>
        <w:t xml:space="preserve">predmete vsakodnevno uporabljali, kasneje so jih hranili kot spomin na prednike in minule čase. </w:t>
      </w:r>
      <w:r w:rsidR="00106444" w:rsidRPr="004639BB">
        <w:rPr>
          <w:rFonts w:asciiTheme="majorHAnsi" w:hAnsiTheme="majorHAnsi"/>
          <w:sz w:val="24"/>
          <w:szCs w:val="24"/>
        </w:rPr>
        <w:t>Prevladujejo predmeti za ribolov, prodajo rib, notranja oprema, osebni predmeti posameznih družinskih članov in dokumenti, dopolnjujejo pa jih fotografije iz družinskega arhiva.</w:t>
      </w:r>
    </w:p>
    <w:p w:rsidR="00120D65" w:rsidRPr="004639BB" w:rsidRDefault="00120D65" w:rsidP="00316BA8">
      <w:pPr>
        <w:pStyle w:val="Golobesedilo"/>
        <w:rPr>
          <w:rFonts w:asciiTheme="majorHAnsi" w:hAnsiTheme="majorHAnsi"/>
          <w:sz w:val="24"/>
          <w:szCs w:val="24"/>
        </w:rPr>
      </w:pPr>
    </w:p>
    <w:p w:rsidR="00316BA8" w:rsidRPr="004639BB" w:rsidRDefault="00316BA8" w:rsidP="00316BA8">
      <w:pPr>
        <w:rPr>
          <w:rFonts w:asciiTheme="majorHAnsi" w:hAnsiTheme="majorHAnsi"/>
        </w:rPr>
      </w:pPr>
      <w:r w:rsidRPr="004639BB">
        <w:rPr>
          <w:rFonts w:asciiTheme="majorHAnsi" w:hAnsiTheme="majorHAnsi"/>
        </w:rPr>
        <w:t xml:space="preserve">Razstava je zasnovana s prepletom besedil kustodinje razstave in besedil lastnika zbirke. Kustodinja z besedili umešča družino Caharija v prostor in čas, medtem ko B. Petelin na razstavi spregovori v prvi osebi in obiskovalcem na ta način približa življenje konkretne slovenske ribiške družine iz Nabrežine pri Trstu. </w:t>
      </w:r>
    </w:p>
    <w:p w:rsidR="00316BA8" w:rsidRPr="004639BB" w:rsidRDefault="00316BA8" w:rsidP="00316BA8">
      <w:pPr>
        <w:rPr>
          <w:rFonts w:asciiTheme="majorHAnsi" w:hAnsiTheme="majorHAnsi"/>
        </w:rPr>
      </w:pPr>
      <w:r w:rsidRPr="004639BB">
        <w:rPr>
          <w:rFonts w:asciiTheme="majorHAnsi" w:hAnsiTheme="majorHAnsi"/>
        </w:rPr>
        <w:t xml:space="preserve">V uvodu se obiskovalci seznanijo z utrinki življenja iz Nabrežine in si s pomočjo zračnega posnetka Nabrežine približajo dom </w:t>
      </w:r>
      <w:proofErr w:type="spellStart"/>
      <w:r w:rsidRPr="004639BB">
        <w:rPr>
          <w:rFonts w:asciiTheme="majorHAnsi" w:hAnsiTheme="majorHAnsi"/>
        </w:rPr>
        <w:t>Babčevih</w:t>
      </w:r>
      <w:proofErr w:type="spellEnd"/>
      <w:r w:rsidRPr="004639BB">
        <w:rPr>
          <w:rFonts w:asciiTheme="majorHAnsi" w:hAnsiTheme="majorHAnsi"/>
        </w:rPr>
        <w:t xml:space="preserve">. Osrednji razstavni prostor je zasnovan kot podstrešje, na eni strani se obiskovalcem odpira prostorski pogled na dejansko podstrešje Caharijevih, na drugi na morje, ki je pri Caharijevih z razstavljenimi in ohranjenimi ribiškimi predmeti valovilo skozi podstrešje. Tu lahko obiskovalci preko 3D predstavitve raziskujejo posamezne predmete. Poleg tega so na podstrešju izpostavljeni posamezni vodilni predmeti, ki obiskovalce popeljejo v vsebinske sklope. </w:t>
      </w:r>
    </w:p>
    <w:p w:rsidR="004639BB" w:rsidRPr="004639BB" w:rsidRDefault="00316BA8" w:rsidP="00316BA8">
      <w:pPr>
        <w:rPr>
          <w:rFonts w:asciiTheme="majorHAnsi" w:hAnsiTheme="majorHAnsi"/>
        </w:rPr>
      </w:pPr>
      <w:r w:rsidRPr="004639BB">
        <w:rPr>
          <w:rFonts w:asciiTheme="majorHAnsi" w:hAnsiTheme="majorHAnsi"/>
        </w:rPr>
        <w:t>Predstavljena je tudi čupa Marija, edini v celoti ohranjen morski deblak slovenskih ribičev, ki je postala predmet nacionalnega pomena</w:t>
      </w:r>
      <w:r w:rsidR="00390387" w:rsidRPr="004639BB">
        <w:rPr>
          <w:rFonts w:asciiTheme="majorHAnsi" w:hAnsiTheme="majorHAnsi"/>
        </w:rPr>
        <w:t>, saj so tovrstne deblake uporabljali slovenski ribiči vzdolž vse obale Tržaškega zaliva od Barkovelj do izliva Timave. S</w:t>
      </w:r>
      <w:r w:rsidRPr="004639BB">
        <w:rPr>
          <w:rFonts w:asciiTheme="majorHAnsi" w:hAnsiTheme="majorHAnsi"/>
        </w:rPr>
        <w:t xml:space="preserve">EM </w:t>
      </w:r>
      <w:proofErr w:type="spellStart"/>
      <w:r w:rsidR="00390387" w:rsidRPr="004639BB">
        <w:rPr>
          <w:rFonts w:asciiTheme="majorHAnsi" w:hAnsiTheme="majorHAnsi"/>
        </w:rPr>
        <w:t>čupo</w:t>
      </w:r>
      <w:proofErr w:type="spellEnd"/>
      <w:r w:rsidR="00390387" w:rsidRPr="004639BB">
        <w:rPr>
          <w:rFonts w:asciiTheme="majorHAnsi" w:hAnsiTheme="majorHAnsi"/>
        </w:rPr>
        <w:t xml:space="preserve"> Marijo </w:t>
      </w:r>
      <w:r w:rsidRPr="004639BB">
        <w:rPr>
          <w:rFonts w:asciiTheme="majorHAnsi" w:hAnsiTheme="majorHAnsi"/>
        </w:rPr>
        <w:t>hrani od leta 1947</w:t>
      </w:r>
      <w:r w:rsidR="00390387" w:rsidRPr="004639BB">
        <w:rPr>
          <w:rFonts w:asciiTheme="majorHAnsi" w:hAnsiTheme="majorHAnsi"/>
        </w:rPr>
        <w:t>, m</w:t>
      </w:r>
      <w:r w:rsidRPr="004639BB">
        <w:rPr>
          <w:rFonts w:asciiTheme="majorHAnsi" w:hAnsiTheme="majorHAnsi"/>
        </w:rPr>
        <w:t xml:space="preserve">uzeju </w:t>
      </w:r>
      <w:r w:rsidR="00390387" w:rsidRPr="004639BB">
        <w:rPr>
          <w:rFonts w:asciiTheme="majorHAnsi" w:hAnsiTheme="majorHAnsi"/>
        </w:rPr>
        <w:t xml:space="preserve">pa </w:t>
      </w:r>
      <w:r w:rsidRPr="004639BB">
        <w:rPr>
          <w:rFonts w:asciiTheme="majorHAnsi" w:hAnsiTheme="majorHAnsi"/>
        </w:rPr>
        <w:t>jo je podarila prav družina Caharija</w:t>
      </w:r>
      <w:r w:rsidR="00390387" w:rsidRPr="004639BB">
        <w:rPr>
          <w:rFonts w:asciiTheme="majorHAnsi" w:hAnsiTheme="majorHAnsi"/>
        </w:rPr>
        <w:t xml:space="preserve">. </w:t>
      </w:r>
      <w:r w:rsidR="004639BB" w:rsidRPr="004639BB">
        <w:rPr>
          <w:rFonts w:asciiTheme="majorHAnsi" w:hAnsiTheme="majorHAnsi"/>
        </w:rPr>
        <w:t xml:space="preserve">Ponazorilo </w:t>
      </w:r>
      <w:proofErr w:type="spellStart"/>
      <w:r w:rsidR="004639BB" w:rsidRPr="004639BB">
        <w:rPr>
          <w:rFonts w:asciiTheme="majorHAnsi" w:hAnsiTheme="majorHAnsi"/>
        </w:rPr>
        <w:t>čupe</w:t>
      </w:r>
      <w:proofErr w:type="spellEnd"/>
      <w:r w:rsidR="004639BB" w:rsidRPr="004639BB">
        <w:rPr>
          <w:rFonts w:asciiTheme="majorHAnsi" w:hAnsiTheme="majorHAnsi"/>
        </w:rPr>
        <w:t xml:space="preserve"> Marije je danes sicer na ogled na stalni razstavi SEM </w:t>
      </w:r>
      <w:r w:rsidR="004639BB" w:rsidRPr="004639BB">
        <w:rPr>
          <w:rFonts w:asciiTheme="majorHAnsi" w:hAnsiTheme="majorHAnsi"/>
          <w:i/>
        </w:rPr>
        <w:t>Med naravo in kulturo</w:t>
      </w:r>
      <w:r w:rsidR="004639BB" w:rsidRPr="004639BB">
        <w:rPr>
          <w:rFonts w:asciiTheme="majorHAnsi" w:hAnsiTheme="majorHAnsi"/>
        </w:rPr>
        <w:t xml:space="preserve">. </w:t>
      </w:r>
    </w:p>
    <w:p w:rsidR="00316BA8" w:rsidRPr="004639BB" w:rsidRDefault="00316BA8" w:rsidP="00316BA8">
      <w:pPr>
        <w:rPr>
          <w:rFonts w:asciiTheme="majorHAnsi" w:hAnsiTheme="majorHAnsi"/>
        </w:rPr>
      </w:pPr>
      <w:r w:rsidRPr="004639BB">
        <w:rPr>
          <w:rFonts w:asciiTheme="majorHAnsi" w:hAnsiTheme="majorHAnsi"/>
        </w:rPr>
        <w:t xml:space="preserve">Razstavo </w:t>
      </w:r>
      <w:r w:rsidR="00390387" w:rsidRPr="004639BB">
        <w:rPr>
          <w:rFonts w:asciiTheme="majorHAnsi" w:hAnsiTheme="majorHAnsi"/>
          <w:i/>
        </w:rPr>
        <w:t>Morje – naše življenje</w:t>
      </w:r>
      <w:r w:rsidR="00390387" w:rsidRPr="004639BB">
        <w:rPr>
          <w:rFonts w:asciiTheme="majorHAnsi" w:hAnsiTheme="majorHAnsi"/>
        </w:rPr>
        <w:t xml:space="preserve"> </w:t>
      </w:r>
      <w:r w:rsidRPr="004639BB">
        <w:rPr>
          <w:rFonts w:asciiTheme="majorHAnsi" w:hAnsiTheme="majorHAnsi"/>
        </w:rPr>
        <w:t xml:space="preserve">sklene pogled na mizarsko mizo. Ta, kot pravi sedanji lastnik zbirke, pred njegovimi očmi vedno oživi strica Zdravka Caharijo. Predmeti in nanje vezani spomini tako presegajo minljivost v času in ustvarjajo občutek dolgega in neprekinjenega trajanja rodu oziroma družine, ki jim posameznik pripada. </w:t>
      </w:r>
    </w:p>
    <w:p w:rsidR="00316BA8" w:rsidRPr="004639BB" w:rsidRDefault="00316BA8" w:rsidP="00316BA8">
      <w:pPr>
        <w:pStyle w:val="Golobesedilo"/>
        <w:rPr>
          <w:rFonts w:asciiTheme="majorHAnsi" w:hAnsiTheme="majorHAnsi"/>
          <w:sz w:val="24"/>
          <w:szCs w:val="24"/>
        </w:rPr>
      </w:pPr>
    </w:p>
    <w:p w:rsidR="00522467" w:rsidRPr="004639BB" w:rsidRDefault="00522467" w:rsidP="00316BA8">
      <w:pPr>
        <w:rPr>
          <w:rFonts w:asciiTheme="majorHAnsi" w:hAnsiTheme="majorHAnsi"/>
          <w:b/>
        </w:rPr>
      </w:pPr>
    </w:p>
    <w:p w:rsidR="00522467" w:rsidRPr="004639BB" w:rsidRDefault="00522467" w:rsidP="00316BA8">
      <w:pPr>
        <w:rPr>
          <w:rFonts w:asciiTheme="majorHAnsi" w:hAnsiTheme="majorHAnsi"/>
          <w:b/>
        </w:rPr>
      </w:pPr>
      <w:r w:rsidRPr="004639BB">
        <w:rPr>
          <w:rFonts w:asciiTheme="majorHAnsi" w:hAnsiTheme="majorHAnsi"/>
          <w:b/>
        </w:rPr>
        <w:t>Razstava ponovno prinaša v SEM pripoved o večstoletnem obstoju slovenskega morskega ribištva</w:t>
      </w:r>
    </w:p>
    <w:p w:rsidR="004639BB" w:rsidRPr="004639BB" w:rsidRDefault="00316BA8" w:rsidP="004639BB">
      <w:pPr>
        <w:pStyle w:val="Golobesedilo"/>
        <w:rPr>
          <w:rFonts w:asciiTheme="majorHAnsi" w:hAnsiTheme="majorHAnsi"/>
          <w:sz w:val="24"/>
          <w:szCs w:val="24"/>
        </w:rPr>
      </w:pPr>
      <w:r w:rsidRPr="004639BB">
        <w:rPr>
          <w:rFonts w:asciiTheme="majorHAnsi" w:hAnsiTheme="majorHAnsi"/>
          <w:sz w:val="24"/>
          <w:szCs w:val="24"/>
        </w:rPr>
        <w:t>Slovenski etnografski muzej že vrsto le</w:t>
      </w:r>
      <w:r w:rsidR="00120D65" w:rsidRPr="004639BB">
        <w:rPr>
          <w:rFonts w:asciiTheme="majorHAnsi" w:hAnsiTheme="majorHAnsi"/>
          <w:sz w:val="24"/>
          <w:szCs w:val="24"/>
        </w:rPr>
        <w:t>t sodeluje s Slovenci v Italiji</w:t>
      </w:r>
      <w:r w:rsidR="00522467" w:rsidRPr="004639BB">
        <w:rPr>
          <w:rFonts w:asciiTheme="majorHAnsi" w:hAnsiTheme="majorHAnsi"/>
          <w:sz w:val="24"/>
          <w:szCs w:val="24"/>
        </w:rPr>
        <w:t xml:space="preserve">. </w:t>
      </w:r>
      <w:r w:rsidRPr="004639BB">
        <w:rPr>
          <w:rFonts w:asciiTheme="majorHAnsi" w:hAnsiTheme="majorHAnsi"/>
          <w:sz w:val="24"/>
          <w:szCs w:val="24"/>
        </w:rPr>
        <w:t xml:space="preserve">Kustosi so raziskovali in pomagali pri urejanju muzejskih zbirk in sicer je SEM od leta 1999 sodeloval pri urejanju zbirke predmetov v </w:t>
      </w:r>
      <w:proofErr w:type="spellStart"/>
      <w:r w:rsidRPr="004639BB">
        <w:rPr>
          <w:rFonts w:asciiTheme="majorHAnsi" w:hAnsiTheme="majorHAnsi"/>
          <w:sz w:val="24"/>
          <w:szCs w:val="24"/>
        </w:rPr>
        <w:t>Ricmanjih</w:t>
      </w:r>
      <w:proofErr w:type="spellEnd"/>
      <w:r w:rsidRPr="004639BB">
        <w:rPr>
          <w:rFonts w:asciiTheme="majorHAnsi" w:hAnsiTheme="majorHAnsi"/>
          <w:sz w:val="24"/>
          <w:szCs w:val="24"/>
        </w:rPr>
        <w:t>, Škednju, Repnu in Križu</w:t>
      </w:r>
      <w:r w:rsidR="004639BB" w:rsidRPr="004639BB">
        <w:rPr>
          <w:rFonts w:asciiTheme="majorHAnsi" w:hAnsiTheme="majorHAnsi"/>
          <w:sz w:val="24"/>
          <w:szCs w:val="24"/>
        </w:rPr>
        <w:t>, l</w:t>
      </w:r>
      <w:r w:rsidRPr="004639BB">
        <w:rPr>
          <w:rFonts w:asciiTheme="majorHAnsi" w:hAnsiTheme="majorHAnsi"/>
          <w:sz w:val="24"/>
          <w:szCs w:val="24"/>
        </w:rPr>
        <w:t xml:space="preserve">eta 1998 je sodeloval pri pripravi prve muzejske zbirke v Reziji v kraju Ta-za </w:t>
      </w:r>
      <w:proofErr w:type="spellStart"/>
      <w:r w:rsidRPr="004639BB">
        <w:rPr>
          <w:rFonts w:asciiTheme="majorHAnsi" w:hAnsiTheme="majorHAnsi"/>
          <w:sz w:val="24"/>
          <w:szCs w:val="24"/>
        </w:rPr>
        <w:t>Wurbjaci</w:t>
      </w:r>
      <w:proofErr w:type="spellEnd"/>
      <w:r w:rsidRPr="004639BB">
        <w:rPr>
          <w:rFonts w:asciiTheme="majorHAnsi" w:hAnsiTheme="majorHAnsi"/>
          <w:sz w:val="24"/>
          <w:szCs w:val="24"/>
        </w:rPr>
        <w:t xml:space="preserve"> v Bili, ki je našla svoje mesto v popotresni baraki iz leta 1976. Leta 2002 je SEM začel izdajati </w:t>
      </w:r>
      <w:r w:rsidR="004639BB" w:rsidRPr="004639BB">
        <w:rPr>
          <w:rFonts w:asciiTheme="majorHAnsi" w:hAnsiTheme="majorHAnsi"/>
          <w:sz w:val="24"/>
          <w:szCs w:val="24"/>
        </w:rPr>
        <w:t xml:space="preserve">tudi </w:t>
      </w:r>
      <w:r w:rsidRPr="004639BB">
        <w:rPr>
          <w:rFonts w:asciiTheme="majorHAnsi" w:hAnsiTheme="majorHAnsi"/>
          <w:sz w:val="24"/>
          <w:szCs w:val="24"/>
        </w:rPr>
        <w:t xml:space="preserve">knjižno zbirko z naslovom </w:t>
      </w:r>
      <w:r w:rsidRPr="004639BB">
        <w:rPr>
          <w:rFonts w:asciiTheme="majorHAnsi" w:hAnsiTheme="majorHAnsi"/>
          <w:i/>
          <w:sz w:val="24"/>
          <w:szCs w:val="24"/>
        </w:rPr>
        <w:t>Zbirke s te ali one strani?</w:t>
      </w:r>
      <w:r w:rsidR="004639BB" w:rsidRPr="004639BB">
        <w:rPr>
          <w:rFonts w:asciiTheme="majorHAnsi" w:hAnsiTheme="majorHAnsi"/>
          <w:sz w:val="24"/>
          <w:szCs w:val="24"/>
        </w:rPr>
        <w:t xml:space="preserve">, hkrati pa </w:t>
      </w:r>
      <w:r w:rsidR="004639BB" w:rsidRPr="004639BB">
        <w:rPr>
          <w:rFonts w:asciiTheme="majorHAnsi" w:hAnsiTheme="majorHAnsi"/>
          <w:sz w:val="24"/>
          <w:szCs w:val="24"/>
        </w:rPr>
        <w:t>nudi strokovno pomoč pri restavriranju in konserviranju muzejskih predmetov tako na Tržaškem kot v Reziji.</w:t>
      </w:r>
    </w:p>
    <w:p w:rsidR="004639BB" w:rsidRPr="004639BB" w:rsidRDefault="004639BB" w:rsidP="004639BB">
      <w:pPr>
        <w:pStyle w:val="Golobesedilo"/>
        <w:rPr>
          <w:rFonts w:asciiTheme="majorHAnsi" w:hAnsiTheme="majorHAnsi"/>
          <w:sz w:val="24"/>
          <w:szCs w:val="24"/>
        </w:rPr>
      </w:pPr>
      <w:r w:rsidRPr="004639BB">
        <w:rPr>
          <w:rFonts w:asciiTheme="majorHAnsi" w:hAnsiTheme="majorHAnsi"/>
          <w:sz w:val="24"/>
          <w:szCs w:val="24"/>
        </w:rPr>
        <w:t xml:space="preserve">Predmeti kot na primer ribiška zbirka s </w:t>
      </w:r>
      <w:proofErr w:type="spellStart"/>
      <w:r w:rsidRPr="004639BB">
        <w:rPr>
          <w:rFonts w:asciiTheme="majorHAnsi" w:hAnsiTheme="majorHAnsi"/>
          <w:sz w:val="24"/>
          <w:szCs w:val="24"/>
        </w:rPr>
        <w:t>čupo</w:t>
      </w:r>
      <w:proofErr w:type="spellEnd"/>
      <w:r w:rsidRPr="004639BB">
        <w:rPr>
          <w:rFonts w:asciiTheme="majorHAnsi" w:hAnsiTheme="majorHAnsi"/>
          <w:sz w:val="24"/>
          <w:szCs w:val="24"/>
        </w:rPr>
        <w:t xml:space="preserve"> in škedenjska noša, fotografsko in AV gradivo, pomembno dopolnjujejo vsebine na stalni razstavi SEM </w:t>
      </w:r>
      <w:r w:rsidRPr="004639BB">
        <w:rPr>
          <w:rFonts w:asciiTheme="majorHAnsi" w:hAnsiTheme="majorHAnsi"/>
          <w:i/>
          <w:sz w:val="24"/>
          <w:szCs w:val="24"/>
        </w:rPr>
        <w:t>Med naravo in kulturo</w:t>
      </w:r>
      <w:r w:rsidRPr="004639BB">
        <w:rPr>
          <w:rFonts w:asciiTheme="majorHAnsi" w:hAnsiTheme="majorHAnsi"/>
          <w:sz w:val="24"/>
          <w:szCs w:val="24"/>
        </w:rPr>
        <w:t xml:space="preserve"> ter </w:t>
      </w:r>
      <w:r w:rsidRPr="004639BB">
        <w:rPr>
          <w:rFonts w:asciiTheme="majorHAnsi" w:hAnsiTheme="majorHAnsi"/>
          <w:i/>
          <w:sz w:val="24"/>
          <w:szCs w:val="24"/>
        </w:rPr>
        <w:t>Jaz mi in drugi, podobe mojega sveta</w:t>
      </w:r>
      <w:r w:rsidRPr="004639BB">
        <w:rPr>
          <w:rFonts w:asciiTheme="majorHAnsi" w:hAnsiTheme="majorHAnsi"/>
          <w:sz w:val="24"/>
          <w:szCs w:val="24"/>
        </w:rPr>
        <w:t>. Vključujemo pa jih tudi  na občasne razstave.</w:t>
      </w:r>
    </w:p>
    <w:p w:rsidR="00316BA8" w:rsidRPr="004639BB" w:rsidRDefault="004639BB" w:rsidP="00316BA8">
      <w:pPr>
        <w:rPr>
          <w:rFonts w:asciiTheme="majorHAnsi" w:hAnsiTheme="majorHAnsi"/>
        </w:rPr>
      </w:pPr>
      <w:r w:rsidRPr="004639BB">
        <w:rPr>
          <w:rFonts w:asciiTheme="majorHAnsi" w:hAnsiTheme="majorHAnsi"/>
        </w:rPr>
        <w:t xml:space="preserve">SEM je gostil kar </w:t>
      </w:r>
      <w:r w:rsidRPr="004639BB">
        <w:rPr>
          <w:rFonts w:asciiTheme="majorHAnsi" w:hAnsiTheme="majorHAnsi"/>
        </w:rPr>
        <w:t xml:space="preserve">nekaj razstav s tega prostora: </w:t>
      </w:r>
      <w:r w:rsidR="00316BA8" w:rsidRPr="004639BB">
        <w:rPr>
          <w:rFonts w:asciiTheme="majorHAnsi" w:hAnsiTheme="majorHAnsi"/>
          <w:i/>
        </w:rPr>
        <w:t xml:space="preserve">Ta trava je </w:t>
      </w:r>
      <w:proofErr w:type="spellStart"/>
      <w:r w:rsidR="00316BA8" w:rsidRPr="004639BB">
        <w:rPr>
          <w:rFonts w:asciiTheme="majorHAnsi" w:hAnsiTheme="majorHAnsi"/>
          <w:i/>
        </w:rPr>
        <w:t>šacana</w:t>
      </w:r>
      <w:proofErr w:type="spellEnd"/>
      <w:r w:rsidR="00316BA8" w:rsidRPr="004639BB">
        <w:rPr>
          <w:rFonts w:asciiTheme="majorHAnsi" w:hAnsiTheme="majorHAnsi"/>
        </w:rPr>
        <w:t xml:space="preserve"> (1992), ki sta jo pripravili tržaški kolegici etnologinji Kristina Kovačič in Martina Repinc, </w:t>
      </w:r>
      <w:r w:rsidR="00316BA8" w:rsidRPr="004639BB">
        <w:rPr>
          <w:rFonts w:asciiTheme="majorHAnsi" w:hAnsiTheme="majorHAnsi"/>
          <w:i/>
        </w:rPr>
        <w:t xml:space="preserve">Škedenjska </w:t>
      </w:r>
      <w:proofErr w:type="spellStart"/>
      <w:r w:rsidR="00316BA8" w:rsidRPr="004639BB">
        <w:rPr>
          <w:rFonts w:asciiTheme="majorHAnsi" w:hAnsiTheme="majorHAnsi"/>
          <w:i/>
        </w:rPr>
        <w:t>krušarca</w:t>
      </w:r>
      <w:proofErr w:type="spellEnd"/>
      <w:r w:rsidR="00316BA8" w:rsidRPr="004639BB">
        <w:rPr>
          <w:rFonts w:asciiTheme="majorHAnsi" w:hAnsiTheme="majorHAnsi"/>
        </w:rPr>
        <w:t xml:space="preserve"> (1995), ki jo je pripeljal iz Etnografskega muzeja v Škednju duhovnik Dušan Jakomin, </w:t>
      </w:r>
      <w:r w:rsidR="00316BA8" w:rsidRPr="004639BB">
        <w:rPr>
          <w:rFonts w:asciiTheme="majorHAnsi" w:hAnsiTheme="majorHAnsi"/>
          <w:i/>
        </w:rPr>
        <w:t>Vonj po morju</w:t>
      </w:r>
      <w:r w:rsidR="00316BA8" w:rsidRPr="004639BB">
        <w:rPr>
          <w:rFonts w:asciiTheme="majorHAnsi" w:hAnsiTheme="majorHAnsi"/>
        </w:rPr>
        <w:t xml:space="preserve"> (1999) avtorja Bruna </w:t>
      </w:r>
      <w:proofErr w:type="spellStart"/>
      <w:r w:rsidR="00316BA8" w:rsidRPr="004639BB">
        <w:rPr>
          <w:rFonts w:asciiTheme="majorHAnsi" w:hAnsiTheme="majorHAnsi"/>
        </w:rPr>
        <w:t>Volpija</w:t>
      </w:r>
      <w:proofErr w:type="spellEnd"/>
      <w:r w:rsidR="00316BA8" w:rsidRPr="004639BB">
        <w:rPr>
          <w:rFonts w:asciiTheme="majorHAnsi" w:hAnsiTheme="majorHAnsi"/>
        </w:rPr>
        <w:t xml:space="preserve"> Lisjaka – o slovenskem ribištvu v Tržaškem zalivu. V sodelovanju z Narodno in študijsko knjižnico v Trstu smo pripravili razstavo </w:t>
      </w:r>
      <w:r w:rsidR="00316BA8" w:rsidRPr="004639BB">
        <w:rPr>
          <w:rFonts w:asciiTheme="majorHAnsi" w:hAnsiTheme="majorHAnsi"/>
          <w:i/>
        </w:rPr>
        <w:t>Obrazi življenja, fotograf Mario Magajna in njegovi ljudje</w:t>
      </w:r>
      <w:r w:rsidR="00316BA8" w:rsidRPr="004639BB">
        <w:rPr>
          <w:rFonts w:asciiTheme="majorHAnsi" w:hAnsiTheme="majorHAnsi"/>
        </w:rPr>
        <w:t xml:space="preserve"> (Magajna 2000). Gostili smo razstavi Narodne in študijske knjižnice iz Trsta in tržaške folklorne skupine </w:t>
      </w:r>
      <w:proofErr w:type="spellStart"/>
      <w:r w:rsidR="00316BA8" w:rsidRPr="004639BB">
        <w:rPr>
          <w:rFonts w:asciiTheme="majorHAnsi" w:hAnsiTheme="majorHAnsi"/>
        </w:rPr>
        <w:t>Stu</w:t>
      </w:r>
      <w:proofErr w:type="spellEnd"/>
      <w:r w:rsidR="00316BA8" w:rsidRPr="004639BB">
        <w:rPr>
          <w:rFonts w:asciiTheme="majorHAnsi" w:hAnsiTheme="majorHAnsi"/>
        </w:rPr>
        <w:t xml:space="preserve"> leta</w:t>
      </w:r>
      <w:r w:rsidR="00120D65" w:rsidRPr="004639BB">
        <w:rPr>
          <w:rFonts w:asciiTheme="majorHAnsi" w:hAnsiTheme="majorHAnsi"/>
        </w:rPr>
        <w:t>,</w:t>
      </w:r>
      <w:r w:rsidR="00316BA8" w:rsidRPr="004639BB">
        <w:rPr>
          <w:rFonts w:asciiTheme="majorHAnsi" w:hAnsiTheme="majorHAnsi"/>
        </w:rPr>
        <w:t xml:space="preserve"> </w:t>
      </w:r>
      <w:r w:rsidR="00316BA8" w:rsidRPr="004639BB">
        <w:rPr>
          <w:rFonts w:asciiTheme="majorHAnsi" w:hAnsiTheme="majorHAnsi"/>
          <w:i/>
        </w:rPr>
        <w:t>Oblečeni v istovetnost - Čarobna nit, Ljudska noša Slovencev od Trsta do Kanalske doline</w:t>
      </w:r>
      <w:r w:rsidR="00316BA8" w:rsidRPr="004639BB">
        <w:rPr>
          <w:rFonts w:asciiTheme="majorHAnsi" w:hAnsiTheme="majorHAnsi"/>
        </w:rPr>
        <w:t xml:space="preserve"> (2003) in </w:t>
      </w:r>
      <w:r w:rsidR="00316BA8" w:rsidRPr="004639BB">
        <w:rPr>
          <w:rFonts w:asciiTheme="majorHAnsi" w:hAnsiTheme="majorHAnsi"/>
          <w:i/>
        </w:rPr>
        <w:t>Nosile so se ko cesaric</w:t>
      </w:r>
      <w:r w:rsidR="00740A7A" w:rsidRPr="004639BB">
        <w:rPr>
          <w:rFonts w:asciiTheme="majorHAnsi" w:hAnsiTheme="majorHAnsi"/>
          <w:i/>
        </w:rPr>
        <w:t>a</w:t>
      </w:r>
      <w:r w:rsidR="00316BA8" w:rsidRPr="004639BB">
        <w:rPr>
          <w:rFonts w:asciiTheme="majorHAnsi" w:hAnsiTheme="majorHAnsi"/>
        </w:rPr>
        <w:t xml:space="preserve"> (2013) ljubiteljske raziskovalke noš Marte Košuta s Kontovela pri Trstu leta 2013.</w:t>
      </w:r>
    </w:p>
    <w:p w:rsidR="00316BA8" w:rsidRPr="004639BB" w:rsidRDefault="00316BA8" w:rsidP="00316BA8">
      <w:pPr>
        <w:rPr>
          <w:rFonts w:asciiTheme="majorHAnsi" w:hAnsiTheme="majorHAnsi" w:cstheme="minorHAnsi"/>
        </w:rPr>
      </w:pPr>
      <w:r w:rsidRPr="004639BB">
        <w:rPr>
          <w:rFonts w:asciiTheme="majorHAnsi" w:hAnsiTheme="majorHAnsi"/>
        </w:rPr>
        <w:t xml:space="preserve">Z razstavo </w:t>
      </w:r>
      <w:r w:rsidR="00C83186" w:rsidRPr="004639BB">
        <w:rPr>
          <w:rFonts w:asciiTheme="majorHAnsi" w:hAnsiTheme="majorHAnsi" w:cstheme="minorHAnsi"/>
          <w:b/>
        </w:rPr>
        <w:t>Morje – naše življenje</w:t>
      </w:r>
      <w:r w:rsidRPr="004639BB">
        <w:rPr>
          <w:rFonts w:asciiTheme="majorHAnsi" w:hAnsiTheme="majorHAnsi" w:cstheme="minorHAnsi"/>
          <w:b/>
        </w:rPr>
        <w:t xml:space="preserve">: </w:t>
      </w:r>
      <w:r w:rsidR="00C83186" w:rsidRPr="004639BB">
        <w:rPr>
          <w:rFonts w:asciiTheme="majorHAnsi" w:hAnsiTheme="majorHAnsi" w:cstheme="minorHAnsi"/>
          <w:b/>
        </w:rPr>
        <w:t>odstrti spomini s podstrešja nabrežinske ribiške družine</w:t>
      </w:r>
      <w:r w:rsidRPr="004639BB">
        <w:rPr>
          <w:rFonts w:asciiTheme="majorHAnsi" w:hAnsiTheme="majorHAnsi" w:cstheme="minorHAnsi"/>
        </w:rPr>
        <w:t xml:space="preserve"> nadaljujemo dolgoletno sodelovanje s Slovenci v Italiji in Slovenci iz Nabrežine pri Trstu</w:t>
      </w:r>
      <w:r w:rsidR="00740A7A" w:rsidRPr="004639BB">
        <w:rPr>
          <w:rFonts w:asciiTheme="majorHAnsi" w:hAnsiTheme="majorHAnsi" w:cstheme="minorHAnsi"/>
        </w:rPr>
        <w:t>.</w:t>
      </w:r>
      <w:r w:rsidRPr="004639BB">
        <w:rPr>
          <w:rFonts w:asciiTheme="majorHAnsi" w:hAnsiTheme="majorHAnsi" w:cstheme="minorHAnsi"/>
        </w:rPr>
        <w:t xml:space="preserve"> </w:t>
      </w:r>
    </w:p>
    <w:p w:rsidR="00316BA8" w:rsidRPr="004639BB" w:rsidRDefault="00316BA8" w:rsidP="00316BA8">
      <w:pPr>
        <w:rPr>
          <w:rFonts w:asciiTheme="majorHAnsi" w:hAnsiTheme="majorHAnsi"/>
        </w:rPr>
      </w:pPr>
    </w:p>
    <w:p w:rsidR="009F349C" w:rsidRPr="004639BB" w:rsidRDefault="00023F2A" w:rsidP="00B632AF">
      <w:pPr>
        <w:rPr>
          <w:rFonts w:asciiTheme="majorHAnsi" w:hAnsiTheme="majorHAnsi"/>
        </w:rPr>
      </w:pPr>
      <w:r w:rsidRPr="004639BB">
        <w:rPr>
          <w:rFonts w:asciiTheme="majorHAnsi" w:hAnsiTheme="majorHAnsi"/>
        </w:rPr>
        <w:t>Razstav</w:t>
      </w:r>
      <w:r w:rsidR="00EA344A" w:rsidRPr="004639BB">
        <w:rPr>
          <w:rFonts w:asciiTheme="majorHAnsi" w:hAnsiTheme="majorHAnsi"/>
        </w:rPr>
        <w:t>a</w:t>
      </w:r>
      <w:r w:rsidRPr="004639BB">
        <w:rPr>
          <w:rFonts w:asciiTheme="majorHAnsi" w:hAnsiTheme="majorHAnsi"/>
        </w:rPr>
        <w:t xml:space="preserve"> </w:t>
      </w:r>
      <w:r w:rsidR="00590014" w:rsidRPr="004639BB">
        <w:rPr>
          <w:rFonts w:asciiTheme="majorHAnsi" w:hAnsiTheme="majorHAnsi"/>
        </w:rPr>
        <w:t xml:space="preserve">bo odprta </w:t>
      </w:r>
      <w:r w:rsidR="00B632AF" w:rsidRPr="004639BB">
        <w:rPr>
          <w:rFonts w:asciiTheme="majorHAnsi" w:hAnsiTheme="majorHAnsi"/>
        </w:rPr>
        <w:t>vse do j</w:t>
      </w:r>
      <w:r w:rsidR="003C1874" w:rsidRPr="004639BB">
        <w:rPr>
          <w:rFonts w:asciiTheme="majorHAnsi" w:hAnsiTheme="majorHAnsi"/>
        </w:rPr>
        <w:t>anuarja</w:t>
      </w:r>
      <w:r w:rsidR="00B632AF" w:rsidRPr="004639BB">
        <w:rPr>
          <w:rFonts w:asciiTheme="majorHAnsi" w:hAnsiTheme="majorHAnsi"/>
        </w:rPr>
        <w:t xml:space="preserve"> 2019</w:t>
      </w:r>
      <w:r w:rsidR="003C1874" w:rsidRPr="004639BB">
        <w:rPr>
          <w:rFonts w:asciiTheme="majorHAnsi" w:hAnsiTheme="majorHAnsi"/>
        </w:rPr>
        <w:t xml:space="preserve">, spremljala jo bo </w:t>
      </w:r>
      <w:r w:rsidR="00B632AF" w:rsidRPr="004639BB">
        <w:rPr>
          <w:rFonts w:asciiTheme="majorHAnsi" w:hAnsiTheme="majorHAnsi"/>
        </w:rPr>
        <w:t xml:space="preserve">vrsta spremljajočih dogodkov, </w:t>
      </w:r>
      <w:r w:rsidR="003C1874" w:rsidRPr="004639BB">
        <w:rPr>
          <w:rFonts w:asciiTheme="majorHAnsi" w:hAnsiTheme="majorHAnsi"/>
        </w:rPr>
        <w:t>vodstev in</w:t>
      </w:r>
      <w:r w:rsidR="00D04EC0" w:rsidRPr="004639BB">
        <w:rPr>
          <w:rFonts w:asciiTheme="majorHAnsi" w:hAnsiTheme="majorHAnsi"/>
        </w:rPr>
        <w:t xml:space="preserve"> delavnic</w:t>
      </w:r>
      <w:r w:rsidR="003C1874" w:rsidRPr="004639BB">
        <w:rPr>
          <w:rFonts w:asciiTheme="majorHAnsi" w:hAnsiTheme="majorHAnsi"/>
        </w:rPr>
        <w:t>.</w:t>
      </w:r>
    </w:p>
    <w:p w:rsidR="003C1874" w:rsidRPr="004639BB" w:rsidRDefault="003C1874" w:rsidP="00B632AF">
      <w:pPr>
        <w:rPr>
          <w:rFonts w:asciiTheme="majorHAnsi" w:hAnsiTheme="majorHAnsi"/>
        </w:rPr>
      </w:pPr>
    </w:p>
    <w:p w:rsidR="003C1874" w:rsidRPr="004639BB" w:rsidRDefault="003C1874" w:rsidP="00B632AF">
      <w:pPr>
        <w:rPr>
          <w:rFonts w:asciiTheme="majorHAnsi" w:hAnsiTheme="majorHAnsi"/>
        </w:rPr>
      </w:pPr>
    </w:p>
    <w:p w:rsidR="009542C6" w:rsidRPr="004639BB" w:rsidRDefault="009542C6" w:rsidP="00B632AF">
      <w:pPr>
        <w:rPr>
          <w:rFonts w:asciiTheme="majorHAnsi" w:hAnsiTheme="majorHAnsi"/>
        </w:rPr>
      </w:pPr>
    </w:p>
    <w:p w:rsidR="009542C6" w:rsidRPr="004639BB" w:rsidRDefault="009542C6" w:rsidP="00B632AF">
      <w:pPr>
        <w:rPr>
          <w:rFonts w:asciiTheme="majorHAnsi" w:hAnsiTheme="majorHAnsi"/>
        </w:rPr>
      </w:pPr>
    </w:p>
    <w:p w:rsidR="006B1199" w:rsidRPr="004639BB" w:rsidRDefault="006B1199" w:rsidP="00B632AF">
      <w:pPr>
        <w:rPr>
          <w:rFonts w:asciiTheme="majorHAnsi" w:hAnsiTheme="majorHAnsi"/>
          <w:b/>
        </w:rPr>
      </w:pPr>
      <w:r w:rsidRPr="004639BB">
        <w:rPr>
          <w:rFonts w:asciiTheme="majorHAnsi" w:hAnsiTheme="majorHAnsi"/>
          <w:b/>
        </w:rPr>
        <w:t>Kontaktn</w:t>
      </w:r>
      <w:r w:rsidR="00023F2A" w:rsidRPr="004639BB">
        <w:rPr>
          <w:rFonts w:asciiTheme="majorHAnsi" w:hAnsiTheme="majorHAnsi"/>
          <w:b/>
        </w:rPr>
        <w:t>a</w:t>
      </w:r>
      <w:r w:rsidRPr="004639BB">
        <w:rPr>
          <w:rFonts w:asciiTheme="majorHAnsi" w:hAnsiTheme="majorHAnsi"/>
          <w:b/>
        </w:rPr>
        <w:t xml:space="preserve"> oseb</w:t>
      </w:r>
      <w:r w:rsidR="00023F2A" w:rsidRPr="004639BB">
        <w:rPr>
          <w:rFonts w:asciiTheme="majorHAnsi" w:hAnsiTheme="majorHAnsi"/>
          <w:b/>
        </w:rPr>
        <w:t>a</w:t>
      </w:r>
      <w:r w:rsidRPr="004639BB">
        <w:rPr>
          <w:rFonts w:asciiTheme="majorHAnsi" w:hAnsiTheme="majorHAnsi"/>
          <w:b/>
        </w:rPr>
        <w:t xml:space="preserve">: </w:t>
      </w:r>
    </w:p>
    <w:p w:rsidR="00EA344A" w:rsidRPr="004639BB" w:rsidRDefault="003C1874" w:rsidP="006B1199">
      <w:pPr>
        <w:contextualSpacing/>
        <w:rPr>
          <w:rFonts w:asciiTheme="majorHAnsi" w:hAnsiTheme="majorHAnsi"/>
        </w:rPr>
      </w:pPr>
      <w:r w:rsidRPr="004639BB">
        <w:rPr>
          <w:rFonts w:asciiTheme="majorHAnsi" w:hAnsiTheme="majorHAnsi"/>
          <w:i/>
        </w:rPr>
        <w:t>mag. Polona Sketelj</w:t>
      </w:r>
      <w:r w:rsidR="006B1199" w:rsidRPr="004639BB">
        <w:rPr>
          <w:rFonts w:asciiTheme="majorHAnsi" w:hAnsiTheme="majorHAnsi"/>
        </w:rPr>
        <w:t>, avtorica in kustodinja razstave, Slovenski etnografski muzej</w:t>
      </w:r>
    </w:p>
    <w:p w:rsidR="006B1199" w:rsidRPr="004639BB" w:rsidRDefault="006B1199" w:rsidP="006B1199">
      <w:pPr>
        <w:contextualSpacing/>
        <w:rPr>
          <w:rFonts w:asciiTheme="majorHAnsi" w:hAnsiTheme="majorHAnsi"/>
          <w:i/>
        </w:rPr>
      </w:pPr>
      <w:r w:rsidRPr="004639BB">
        <w:rPr>
          <w:rFonts w:asciiTheme="majorHAnsi" w:hAnsiTheme="majorHAnsi"/>
        </w:rPr>
        <w:t>T: 01 / 3008 7</w:t>
      </w:r>
      <w:r w:rsidR="003C1874" w:rsidRPr="004639BB">
        <w:rPr>
          <w:rFonts w:asciiTheme="majorHAnsi" w:hAnsiTheme="majorHAnsi"/>
        </w:rPr>
        <w:t>89</w:t>
      </w:r>
      <w:r w:rsidRPr="004639BB">
        <w:rPr>
          <w:rFonts w:asciiTheme="majorHAnsi" w:hAnsiTheme="majorHAnsi"/>
        </w:rPr>
        <w:t xml:space="preserve">, </w:t>
      </w:r>
      <w:hyperlink r:id="rId5" w:history="1">
        <w:r w:rsidR="00F62095" w:rsidRPr="004639BB">
          <w:rPr>
            <w:rStyle w:val="Hiperpovezava"/>
            <w:rFonts w:asciiTheme="majorHAnsi" w:hAnsiTheme="majorHAnsi"/>
          </w:rPr>
          <w:t>polona.sketelj@etno-muzej.si</w:t>
        </w:r>
      </w:hyperlink>
      <w:r w:rsidR="00F62095" w:rsidRPr="004639BB">
        <w:rPr>
          <w:rFonts w:asciiTheme="majorHAnsi" w:hAnsiTheme="majorHAnsi"/>
        </w:rPr>
        <w:t xml:space="preserve"> </w:t>
      </w:r>
      <w:r w:rsidRPr="004639BB">
        <w:rPr>
          <w:rFonts w:asciiTheme="majorHAnsi" w:hAnsiTheme="majorHAnsi"/>
        </w:rPr>
        <w:br/>
      </w:r>
    </w:p>
    <w:sectPr w:rsidR="006B1199" w:rsidRPr="004639BB" w:rsidSect="00382694">
      <w:pgSz w:w="11900" w:h="16840"/>
      <w:pgMar w:top="993" w:right="1797" w:bottom="1440" w:left="1797"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99"/>
    <w:rsid w:val="00023F2A"/>
    <w:rsid w:val="00092000"/>
    <w:rsid w:val="000B10C5"/>
    <w:rsid w:val="00106444"/>
    <w:rsid w:val="00120D65"/>
    <w:rsid w:val="00223148"/>
    <w:rsid w:val="00316BA8"/>
    <w:rsid w:val="00330D15"/>
    <w:rsid w:val="003418F2"/>
    <w:rsid w:val="00382694"/>
    <w:rsid w:val="00390387"/>
    <w:rsid w:val="003C1874"/>
    <w:rsid w:val="003E2140"/>
    <w:rsid w:val="0046069F"/>
    <w:rsid w:val="004639BB"/>
    <w:rsid w:val="00476DE3"/>
    <w:rsid w:val="00522467"/>
    <w:rsid w:val="00590014"/>
    <w:rsid w:val="006369ED"/>
    <w:rsid w:val="00675AF7"/>
    <w:rsid w:val="006B1199"/>
    <w:rsid w:val="006F776E"/>
    <w:rsid w:val="00740A7A"/>
    <w:rsid w:val="007E7D5A"/>
    <w:rsid w:val="00850E62"/>
    <w:rsid w:val="00854D1A"/>
    <w:rsid w:val="009542C6"/>
    <w:rsid w:val="00990CFE"/>
    <w:rsid w:val="009B55F2"/>
    <w:rsid w:val="009F349C"/>
    <w:rsid w:val="009F6292"/>
    <w:rsid w:val="00A277C6"/>
    <w:rsid w:val="00A675AA"/>
    <w:rsid w:val="00A70471"/>
    <w:rsid w:val="00AD735D"/>
    <w:rsid w:val="00B20B3C"/>
    <w:rsid w:val="00B632AF"/>
    <w:rsid w:val="00B766ED"/>
    <w:rsid w:val="00BC3B79"/>
    <w:rsid w:val="00BD0859"/>
    <w:rsid w:val="00BD554B"/>
    <w:rsid w:val="00C83186"/>
    <w:rsid w:val="00CA2003"/>
    <w:rsid w:val="00D04EC0"/>
    <w:rsid w:val="00D2038B"/>
    <w:rsid w:val="00D32EB1"/>
    <w:rsid w:val="00DE273B"/>
    <w:rsid w:val="00EA344A"/>
    <w:rsid w:val="00EE54B7"/>
    <w:rsid w:val="00EE624C"/>
    <w:rsid w:val="00F62095"/>
    <w:rsid w:val="00FE2F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3145C-1866-47E0-A034-CDDD9534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1199"/>
    <w:pPr>
      <w:spacing w:after="0" w:line="240" w:lineRule="auto"/>
    </w:pPr>
    <w:rPr>
      <w:rFonts w:ascii="Arial Narrow" w:eastAsia="Times New Roman" w:hAnsi="Arial Narrow"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1199"/>
    <w:pPr>
      <w:tabs>
        <w:tab w:val="center" w:pos="4536"/>
        <w:tab w:val="right" w:pos="9072"/>
      </w:tabs>
    </w:pPr>
  </w:style>
  <w:style w:type="character" w:customStyle="1" w:styleId="GlavaZnak">
    <w:name w:val="Glava Znak"/>
    <w:basedOn w:val="Privzetapisavaodstavka"/>
    <w:link w:val="Glava"/>
    <w:rsid w:val="006B1199"/>
    <w:rPr>
      <w:rFonts w:ascii="Arial Narrow" w:eastAsia="Times New Roman" w:hAnsi="Arial Narrow" w:cs="Times New Roman"/>
      <w:sz w:val="24"/>
      <w:szCs w:val="24"/>
      <w:lang w:eastAsia="sl-SI"/>
    </w:rPr>
  </w:style>
  <w:style w:type="character" w:styleId="Hiperpovezava">
    <w:name w:val="Hyperlink"/>
    <w:rsid w:val="006B1199"/>
    <w:rPr>
      <w:color w:val="0000FF"/>
      <w:u w:val="single"/>
    </w:rPr>
  </w:style>
  <w:style w:type="paragraph" w:styleId="Golobesedilo">
    <w:name w:val="Plain Text"/>
    <w:basedOn w:val="Navaden"/>
    <w:link w:val="GolobesediloZnak"/>
    <w:uiPriority w:val="99"/>
    <w:unhideWhenUsed/>
    <w:rsid w:val="003C1874"/>
    <w:rPr>
      <w:rFonts w:ascii="Calibri" w:eastAsiaTheme="minorEastAsia" w:hAnsi="Calibri"/>
      <w:sz w:val="22"/>
      <w:szCs w:val="21"/>
    </w:rPr>
  </w:style>
  <w:style w:type="character" w:customStyle="1" w:styleId="GolobesediloZnak">
    <w:name w:val="Golo besedilo Znak"/>
    <w:basedOn w:val="Privzetapisavaodstavka"/>
    <w:link w:val="Golobesedilo"/>
    <w:uiPriority w:val="99"/>
    <w:rsid w:val="003C1874"/>
    <w:rPr>
      <w:rFonts w:ascii="Calibri" w:eastAsiaTheme="minorEastAsia" w:hAnsi="Calibri" w:cs="Times New Roman"/>
      <w:szCs w:val="21"/>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8353">
      <w:bodyDiv w:val="1"/>
      <w:marLeft w:val="0"/>
      <w:marRight w:val="0"/>
      <w:marTop w:val="0"/>
      <w:marBottom w:val="0"/>
      <w:divBdr>
        <w:top w:val="none" w:sz="0" w:space="0" w:color="auto"/>
        <w:left w:val="none" w:sz="0" w:space="0" w:color="auto"/>
        <w:bottom w:val="none" w:sz="0" w:space="0" w:color="auto"/>
        <w:right w:val="none" w:sz="0" w:space="0" w:color="auto"/>
      </w:divBdr>
    </w:div>
    <w:div w:id="475219173">
      <w:bodyDiv w:val="1"/>
      <w:marLeft w:val="0"/>
      <w:marRight w:val="0"/>
      <w:marTop w:val="0"/>
      <w:marBottom w:val="0"/>
      <w:divBdr>
        <w:top w:val="none" w:sz="0" w:space="0" w:color="auto"/>
        <w:left w:val="none" w:sz="0" w:space="0" w:color="auto"/>
        <w:bottom w:val="none" w:sz="0" w:space="0" w:color="auto"/>
        <w:right w:val="none" w:sz="0" w:space="0" w:color="auto"/>
      </w:divBdr>
    </w:div>
    <w:div w:id="2008093613">
      <w:bodyDiv w:val="1"/>
      <w:marLeft w:val="0"/>
      <w:marRight w:val="0"/>
      <w:marTop w:val="0"/>
      <w:marBottom w:val="0"/>
      <w:divBdr>
        <w:top w:val="none" w:sz="0" w:space="0" w:color="auto"/>
        <w:left w:val="none" w:sz="0" w:space="0" w:color="auto"/>
        <w:bottom w:val="none" w:sz="0" w:space="0" w:color="auto"/>
        <w:right w:val="none" w:sz="0" w:space="0" w:color="auto"/>
      </w:divBdr>
    </w:div>
    <w:div w:id="21194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lona.sketelj@etno-muzej.si" TargetMode="Externa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805</Words>
  <Characters>4593</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dc:creator>
  <cp:keywords/>
  <dc:description/>
  <cp:lastModifiedBy>Maja Kostric</cp:lastModifiedBy>
  <cp:revision>3</cp:revision>
  <cp:lastPrinted>2018-09-04T11:01:00Z</cp:lastPrinted>
  <dcterms:created xsi:type="dcterms:W3CDTF">2018-09-04T13:10:00Z</dcterms:created>
  <dcterms:modified xsi:type="dcterms:W3CDTF">2018-09-04T13:11:00Z</dcterms:modified>
</cp:coreProperties>
</file>