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A28" w:rsidRPr="00E37A28" w:rsidRDefault="00E37A28" w:rsidP="00E37A28">
      <w:pPr>
        <w:spacing w:after="0" w:line="240" w:lineRule="auto"/>
        <w:rPr>
          <w:rFonts w:cs="Times New Roman"/>
          <w:sz w:val="24"/>
          <w:szCs w:val="24"/>
        </w:rPr>
      </w:pPr>
      <w:r w:rsidRPr="00E37A28">
        <w:rPr>
          <w:rFonts w:cs="Times New Roman"/>
          <w:b/>
          <w:sz w:val="24"/>
          <w:szCs w:val="24"/>
        </w:rPr>
        <w:t xml:space="preserve">Vlasta Mlakar </w:t>
      </w:r>
      <w:r w:rsidRPr="00E37A28">
        <w:rPr>
          <w:rFonts w:cs="Times New Roman"/>
          <w:sz w:val="24"/>
          <w:szCs w:val="24"/>
        </w:rPr>
        <w:t xml:space="preserve">(1968) – </w:t>
      </w:r>
      <w:r w:rsidRPr="00E37A28">
        <w:rPr>
          <w:rFonts w:cs="Times New Roman"/>
          <w:b/>
          <w:i/>
          <w:sz w:val="24"/>
          <w:szCs w:val="24"/>
        </w:rPr>
        <w:t>etnologinja in kulturna antropologinja</w:t>
      </w:r>
    </w:p>
    <w:p w:rsidR="00E37A28" w:rsidRPr="00E37A28" w:rsidRDefault="00E37A28" w:rsidP="00E37A28">
      <w:pPr>
        <w:spacing w:after="0" w:line="240" w:lineRule="auto"/>
        <w:rPr>
          <w:rFonts w:cs="Times New Roman"/>
          <w:sz w:val="24"/>
          <w:szCs w:val="24"/>
        </w:rPr>
      </w:pPr>
      <w:r w:rsidRPr="00E37A28">
        <w:rPr>
          <w:rFonts w:cs="Times New Roman"/>
          <w:sz w:val="24"/>
          <w:szCs w:val="24"/>
        </w:rPr>
        <w:t xml:space="preserve">Na Filozofski fakulteti v Ljubljani je diplomirala na Oddelku za etnologijo in kulturno antropologijo leta 1994 in na Oddelku za geografijo leta 1996. Po končanem študiju se je njeno strokovno delovanje začelo poglabljati zlasti na področju aplikativne etnologije in etnobotanike. Kot samostojna raziskovalka, avtorica, publicistka in urednica se ukvarja z vrednotenjem naravne in kulturne dediščine, tradicije in identitete za aplikativno nadgradnjo na različnih področjih kulture ter zlasti z raziskovanjem slovenskega </w:t>
      </w:r>
      <w:proofErr w:type="spellStart"/>
      <w:r w:rsidRPr="00E37A28">
        <w:rPr>
          <w:rFonts w:cs="Times New Roman"/>
          <w:sz w:val="24"/>
          <w:szCs w:val="24"/>
        </w:rPr>
        <w:t>etnobotaničnega</w:t>
      </w:r>
      <w:proofErr w:type="spellEnd"/>
      <w:r w:rsidRPr="00E37A28">
        <w:rPr>
          <w:rFonts w:cs="Times New Roman"/>
          <w:sz w:val="24"/>
          <w:szCs w:val="24"/>
        </w:rPr>
        <w:t xml:space="preserve"> izročila. Tradicionalno znanje o rastlinstvu na Slovenskem je obdelala tudi za </w:t>
      </w:r>
      <w:r w:rsidRPr="00E37A28">
        <w:rPr>
          <w:rFonts w:cs="Times New Roman"/>
          <w:i/>
          <w:sz w:val="24"/>
          <w:szCs w:val="24"/>
        </w:rPr>
        <w:t>Slovenski etnološki leksikon</w:t>
      </w:r>
      <w:r w:rsidRPr="00E37A28">
        <w:rPr>
          <w:rFonts w:cs="Times New Roman"/>
          <w:sz w:val="24"/>
          <w:szCs w:val="24"/>
        </w:rPr>
        <w:t xml:space="preserve">, svoja raziskovanja pa je strnila v knjigi </w:t>
      </w:r>
      <w:r w:rsidRPr="00E37A28">
        <w:rPr>
          <w:rFonts w:cs="Times New Roman"/>
          <w:i/>
          <w:sz w:val="24"/>
          <w:szCs w:val="24"/>
        </w:rPr>
        <w:t>Rastlina je sveta, od korenin do cveta</w:t>
      </w:r>
      <w:r w:rsidRPr="00E37A28">
        <w:rPr>
          <w:rFonts w:cs="Times New Roman"/>
          <w:sz w:val="24"/>
          <w:szCs w:val="24"/>
        </w:rPr>
        <w:t>, ki je prvo sistematično poljudno-strokovno delo s področja etnobotanike.</w:t>
      </w:r>
    </w:p>
    <w:p w:rsidR="00BD554B" w:rsidRDefault="00BD554B">
      <w:bookmarkStart w:id="0" w:name="_GoBack"/>
      <w:bookmarkEnd w:id="0"/>
    </w:p>
    <w:sectPr w:rsidR="00BD5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0AFF" w:usb1="00007843" w:usb2="00000001"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28"/>
    <w:rsid w:val="00BD554B"/>
    <w:rsid w:val="00E37A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91344-B7D9-431D-BD07-2BF643F9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7A28"/>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dc:description/>
  <cp:lastModifiedBy>Muzej</cp:lastModifiedBy>
  <cp:revision>1</cp:revision>
  <dcterms:created xsi:type="dcterms:W3CDTF">2016-12-09T11:15:00Z</dcterms:created>
  <dcterms:modified xsi:type="dcterms:W3CDTF">2016-12-09T11:15:00Z</dcterms:modified>
</cp:coreProperties>
</file>