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259F" w14:textId="77777777" w:rsidR="009E50CC" w:rsidRPr="00C07F9F" w:rsidRDefault="009E50CC" w:rsidP="009E50CC">
      <w:pPr>
        <w:spacing w:after="0"/>
        <w:ind w:right="276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C07F9F">
        <w:rPr>
          <w:rFonts w:ascii="Candara" w:hAnsi="Candara"/>
          <w:color w:val="auto"/>
          <w:sz w:val="20"/>
          <w:szCs w:val="20"/>
          <w:lang w:val="sl-SI"/>
        </w:rPr>
        <w:t xml:space="preserve">Sporočilo za javnost </w:t>
      </w:r>
    </w:p>
    <w:p w14:paraId="2227050D" w14:textId="77777777" w:rsidR="009E50CC" w:rsidRPr="00C07F9F" w:rsidRDefault="009E50CC" w:rsidP="009E50CC">
      <w:pPr>
        <w:spacing w:after="0"/>
        <w:ind w:left="-567" w:right="276" w:firstLine="567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C07F9F">
        <w:rPr>
          <w:rFonts w:ascii="Candara" w:hAnsi="Candara"/>
          <w:color w:val="auto"/>
          <w:sz w:val="20"/>
          <w:szCs w:val="20"/>
          <w:lang w:val="sl-SI"/>
        </w:rPr>
        <w:t>Slovenski etnografski muzej</w:t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</w:r>
      <w:r w:rsidRPr="00C07F9F">
        <w:rPr>
          <w:rFonts w:ascii="Candara" w:hAnsi="Candara"/>
          <w:color w:val="auto"/>
          <w:sz w:val="20"/>
          <w:szCs w:val="20"/>
          <w:lang w:val="sl-SI"/>
        </w:rPr>
        <w:tab/>
        <w:t xml:space="preserve"> </w:t>
      </w:r>
    </w:p>
    <w:p w14:paraId="4DF997B7" w14:textId="77777777" w:rsidR="009E50CC" w:rsidRPr="00C07F9F" w:rsidRDefault="009E50CC" w:rsidP="009E50CC">
      <w:pPr>
        <w:spacing w:after="0"/>
        <w:ind w:left="-567" w:right="276" w:firstLine="567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C07F9F">
        <w:rPr>
          <w:rFonts w:ascii="Candara" w:hAnsi="Candara"/>
          <w:color w:val="auto"/>
          <w:sz w:val="20"/>
          <w:szCs w:val="20"/>
          <w:lang w:val="sl-SI"/>
        </w:rPr>
        <w:t>Ljubljana, 20. marec 2025</w:t>
      </w:r>
    </w:p>
    <w:p w14:paraId="7B3E3912" w14:textId="77777777" w:rsidR="009E50CC" w:rsidRPr="00C07F9F" w:rsidRDefault="009E50CC" w:rsidP="009E50CC">
      <w:pPr>
        <w:spacing w:after="0"/>
        <w:ind w:right="276"/>
        <w:contextualSpacing/>
        <w:rPr>
          <w:rFonts w:ascii="Candara" w:hAnsi="Candara"/>
          <w:color w:val="auto"/>
          <w:sz w:val="20"/>
          <w:szCs w:val="20"/>
          <w:lang w:val="sl-SI"/>
        </w:rPr>
      </w:pPr>
    </w:p>
    <w:p w14:paraId="1D204F78" w14:textId="77777777" w:rsidR="009E50CC" w:rsidRPr="00C07F9F" w:rsidRDefault="009E50CC" w:rsidP="009E50CC">
      <w:pPr>
        <w:spacing w:after="0"/>
        <w:ind w:right="276"/>
        <w:contextualSpacing/>
        <w:rPr>
          <w:rFonts w:ascii="Candara" w:hAnsi="Candara"/>
          <w:b/>
          <w:color w:val="C00000"/>
          <w:sz w:val="20"/>
          <w:szCs w:val="20"/>
          <w:lang w:val="sl-SI"/>
        </w:rPr>
      </w:pPr>
    </w:p>
    <w:p w14:paraId="7B955FAB" w14:textId="77777777" w:rsidR="009E50CC" w:rsidRPr="005C6C0A" w:rsidRDefault="009E50CC" w:rsidP="009E50CC">
      <w:pPr>
        <w:spacing w:after="0"/>
        <w:ind w:right="276"/>
        <w:contextualSpacing/>
        <w:rPr>
          <w:rFonts w:ascii="Candara" w:hAnsi="Candara"/>
          <w:b/>
          <w:color w:val="C00000"/>
          <w:sz w:val="28"/>
          <w:szCs w:val="28"/>
          <w:lang w:val="sl-SI"/>
        </w:rPr>
      </w:pPr>
      <w:r w:rsidRPr="005C6C0A">
        <w:rPr>
          <w:rFonts w:ascii="Candara" w:hAnsi="Candara"/>
          <w:b/>
          <w:color w:val="C00000"/>
          <w:sz w:val="28"/>
          <w:szCs w:val="28"/>
          <w:lang w:val="sl-SI"/>
        </w:rPr>
        <w:t xml:space="preserve">Odprtje razstave </w:t>
      </w:r>
      <w:r w:rsidRPr="005C6C0A">
        <w:rPr>
          <w:rFonts w:ascii="Candara" w:hAnsi="Candara"/>
          <w:b/>
          <w:bCs/>
          <w:color w:val="C00000"/>
          <w:sz w:val="28"/>
          <w:szCs w:val="28"/>
          <w:lang w:val="sv-SE"/>
        </w:rPr>
        <w:t xml:space="preserve">Razglednice Maksima Gasparija </w:t>
      </w:r>
    </w:p>
    <w:p w14:paraId="2C84225A" w14:textId="77777777" w:rsidR="009E50CC" w:rsidRPr="00C07F9F" w:rsidRDefault="009E50CC" w:rsidP="009E50CC">
      <w:pPr>
        <w:spacing w:after="0"/>
        <w:ind w:right="276"/>
        <w:contextualSpacing/>
        <w:rPr>
          <w:rFonts w:ascii="Candara" w:hAnsi="Candara"/>
          <w:b/>
          <w:color w:val="C00000"/>
          <w:sz w:val="20"/>
          <w:szCs w:val="20"/>
          <w:lang w:val="sl-SI"/>
        </w:rPr>
      </w:pPr>
    </w:p>
    <w:p w14:paraId="64269AA7" w14:textId="77777777" w:rsidR="009E50CC" w:rsidRPr="00C07F9F" w:rsidRDefault="009E50CC" w:rsidP="009E50CC">
      <w:pPr>
        <w:spacing w:after="0"/>
        <w:contextualSpacing/>
        <w:rPr>
          <w:rFonts w:ascii="Candara" w:hAnsi="Candara"/>
          <w:b/>
          <w:bCs/>
          <w:color w:val="auto"/>
          <w:sz w:val="20"/>
          <w:szCs w:val="20"/>
          <w:lang w:val="sv-SE"/>
        </w:rPr>
      </w:pPr>
      <w:r w:rsidRPr="00C07F9F">
        <w:rPr>
          <w:rFonts w:ascii="Candara" w:hAnsi="Candara"/>
          <w:bCs/>
          <w:color w:val="auto"/>
          <w:sz w:val="20"/>
          <w:szCs w:val="20"/>
          <w:lang w:val="sl-SI"/>
        </w:rPr>
        <w:t xml:space="preserve">Slovenski etnografski muzej </w:t>
      </w:r>
      <w:r w:rsidRPr="00C07F9F">
        <w:rPr>
          <w:rFonts w:ascii="Candara" w:hAnsi="Candara"/>
          <w:bCs/>
          <w:color w:val="auto"/>
          <w:sz w:val="20"/>
          <w:szCs w:val="20"/>
          <w:u w:val="single"/>
          <w:lang w:val="sl-SI"/>
        </w:rPr>
        <w:t>v četrtek, 27. marca 2025 ob 13.00,</w:t>
      </w:r>
      <w:r w:rsidRPr="00C07F9F">
        <w:rPr>
          <w:rFonts w:ascii="Candara" w:hAnsi="Candara"/>
          <w:bCs/>
          <w:color w:val="auto"/>
          <w:sz w:val="20"/>
          <w:szCs w:val="20"/>
          <w:lang w:val="sl-SI"/>
        </w:rPr>
        <w:t xml:space="preserve"> odpira razstavo </w:t>
      </w:r>
      <w:r w:rsidRPr="00C07F9F">
        <w:rPr>
          <w:rFonts w:ascii="Candara" w:hAnsi="Candara"/>
          <w:b/>
          <w:color w:val="auto"/>
          <w:sz w:val="20"/>
          <w:szCs w:val="20"/>
          <w:lang w:val="sv-SE"/>
        </w:rPr>
        <w:t>Razglednice Maksima Gasparija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 kot del spremljevalnega programa ob veliki razstavi 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 xml:space="preserve">Maksim Gaspari: Ustvarjene podobe naroda. </w:t>
      </w:r>
    </w:p>
    <w:p w14:paraId="3807EF35" w14:textId="77777777" w:rsidR="009E50CC" w:rsidRPr="00C07F9F" w:rsidRDefault="009E50CC" w:rsidP="009E50CC">
      <w:pPr>
        <w:spacing w:after="0"/>
        <w:contextualSpacing/>
        <w:rPr>
          <w:rFonts w:ascii="Candara" w:hAnsi="Candara"/>
          <w:sz w:val="20"/>
          <w:szCs w:val="20"/>
        </w:rPr>
      </w:pPr>
      <w:r w:rsidRPr="00264D7C">
        <w:rPr>
          <w:rFonts w:ascii="Candara" w:hAnsi="Candara"/>
          <w:bCs/>
          <w:color w:val="auto"/>
          <w:sz w:val="20"/>
          <w:szCs w:val="20"/>
          <w:lang w:val="sv-SE"/>
        </w:rPr>
        <w:t>Avtorja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 razstave sta 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>Miha Špiček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 in 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>Blaž Verbič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, strokovna sodelavka razstave je </w:t>
      </w:r>
      <w:r>
        <w:rPr>
          <w:rFonts w:ascii="Candara" w:hAnsi="Candara"/>
          <w:b/>
          <w:bCs/>
          <w:color w:val="auto"/>
          <w:sz w:val="20"/>
          <w:szCs w:val="20"/>
          <w:lang w:val="sv-SE"/>
        </w:rPr>
        <w:t>dr. Bojana R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>ogelj Škafar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, </w:t>
      </w:r>
      <w:r w:rsidRPr="00C07F9F">
        <w:rPr>
          <w:rFonts w:ascii="Candara" w:hAnsi="Candara"/>
          <w:sz w:val="20"/>
          <w:szCs w:val="20"/>
        </w:rPr>
        <w:t>v</w:t>
      </w:r>
      <w:proofErr w:type="spellStart"/>
      <w:r w:rsidRPr="00C07F9F">
        <w:rPr>
          <w:rFonts w:ascii="Candara" w:hAnsi="Candara" w:cs="Calibri"/>
          <w:color w:val="auto"/>
          <w:sz w:val="20"/>
          <w:szCs w:val="20"/>
          <w:lang w:val="sl-SI" w:eastAsia="sl-SI"/>
          <w14:ligatures w14:val="none"/>
        </w:rPr>
        <w:t>izualn</w:t>
      </w:r>
      <w:proofErr w:type="spellEnd"/>
      <w:r w:rsidRPr="00C07F9F">
        <w:rPr>
          <w:rFonts w:ascii="Candara" w:hAnsi="Candara"/>
          <w:sz w:val="20"/>
          <w:szCs w:val="20"/>
        </w:rPr>
        <w:t>o</w:t>
      </w:r>
      <w:r w:rsidRPr="00C07F9F">
        <w:rPr>
          <w:rFonts w:ascii="Candara" w:hAnsi="Candara" w:cs="Calibri"/>
          <w:color w:val="auto"/>
          <w:sz w:val="20"/>
          <w:szCs w:val="20"/>
          <w:lang w:val="sl-SI" w:eastAsia="sl-SI"/>
          <w14:ligatures w14:val="none"/>
        </w:rPr>
        <w:t xml:space="preserve"> podob</w:t>
      </w:r>
      <w:r w:rsidRPr="00C07F9F">
        <w:rPr>
          <w:rFonts w:ascii="Candara" w:hAnsi="Candara"/>
          <w:sz w:val="20"/>
          <w:szCs w:val="20"/>
        </w:rPr>
        <w:t>o</w:t>
      </w:r>
      <w:r w:rsidRPr="00C07F9F">
        <w:rPr>
          <w:rFonts w:ascii="Candara" w:hAnsi="Candara" w:cs="Calibri"/>
          <w:color w:val="auto"/>
          <w:sz w:val="20"/>
          <w:szCs w:val="20"/>
          <w:lang w:val="sl-SI" w:eastAsia="sl-SI"/>
          <w14:ligatures w14:val="none"/>
        </w:rPr>
        <w:t xml:space="preserve"> in oblikovanje razstave</w:t>
      </w:r>
      <w:r w:rsidRPr="00C07F9F">
        <w:rPr>
          <w:rFonts w:ascii="Candara" w:hAnsi="Candara"/>
          <w:sz w:val="20"/>
          <w:szCs w:val="20"/>
        </w:rPr>
        <w:t xml:space="preserve"> je </w:t>
      </w:r>
      <w:proofErr w:type="spellStart"/>
      <w:r w:rsidRPr="00C07F9F">
        <w:rPr>
          <w:rFonts w:ascii="Candara" w:hAnsi="Candara"/>
          <w:sz w:val="20"/>
          <w:szCs w:val="20"/>
        </w:rPr>
        <w:t>pripravila</w:t>
      </w:r>
      <w:proofErr w:type="spellEnd"/>
      <w:r w:rsidRPr="00C07F9F">
        <w:rPr>
          <w:rFonts w:ascii="Candara" w:hAnsi="Candara"/>
          <w:sz w:val="20"/>
          <w:szCs w:val="20"/>
        </w:rPr>
        <w:t xml:space="preserve"> </w:t>
      </w:r>
      <w:r w:rsidRPr="00C07F9F">
        <w:rPr>
          <w:rFonts w:ascii="Candara" w:hAnsi="Candara" w:cs="Calibri"/>
          <w:b/>
          <w:bCs/>
          <w:color w:val="auto"/>
          <w:sz w:val="20"/>
          <w:szCs w:val="20"/>
          <w:lang w:val="sl-SI" w:eastAsia="sl-SI"/>
          <w14:ligatures w14:val="none"/>
        </w:rPr>
        <w:t>Maja Kocjan</w:t>
      </w:r>
      <w:r w:rsidRPr="00C07F9F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Razstava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proofErr w:type="spellStart"/>
      <w:proofErr w:type="gramStart"/>
      <w:r>
        <w:rPr>
          <w:rFonts w:ascii="Candara" w:hAnsi="Candara"/>
          <w:sz w:val="20"/>
          <w:szCs w:val="20"/>
        </w:rPr>
        <w:t>bo</w:t>
      </w:r>
      <w:proofErr w:type="spellEnd"/>
      <w:proofErr w:type="gramEnd"/>
      <w:r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na</w:t>
      </w:r>
      <w:proofErr w:type="spellEnd"/>
      <w:r>
        <w:rPr>
          <w:rFonts w:ascii="Candara" w:hAnsi="Candara"/>
          <w:sz w:val="20"/>
          <w:szCs w:val="20"/>
        </w:rPr>
        <w:t xml:space="preserve"> ogled do 24. </w:t>
      </w:r>
      <w:proofErr w:type="spellStart"/>
      <w:proofErr w:type="gramStart"/>
      <w:r>
        <w:rPr>
          <w:rFonts w:ascii="Candara" w:hAnsi="Candara"/>
          <w:sz w:val="20"/>
          <w:szCs w:val="20"/>
        </w:rPr>
        <w:t>avgusta</w:t>
      </w:r>
      <w:proofErr w:type="spellEnd"/>
      <w:proofErr w:type="gramEnd"/>
      <w:r>
        <w:rPr>
          <w:rFonts w:ascii="Candara" w:hAnsi="Candara"/>
          <w:sz w:val="20"/>
          <w:szCs w:val="20"/>
        </w:rPr>
        <w:t xml:space="preserve"> 2025. </w:t>
      </w:r>
    </w:p>
    <w:p w14:paraId="2370855E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</w:p>
    <w:p w14:paraId="2EB93B12" w14:textId="77777777" w:rsidR="009E50CC" w:rsidRPr="00C07F9F" w:rsidRDefault="009E50CC" w:rsidP="009E50CC">
      <w:pPr>
        <w:spacing w:after="0"/>
        <w:contextualSpacing/>
        <w:rPr>
          <w:rFonts w:ascii="Candara" w:hAnsi="Candara"/>
          <w:b/>
          <w:bCs/>
          <w:color w:val="C00000"/>
          <w:sz w:val="20"/>
          <w:szCs w:val="20"/>
          <w:lang w:val="sv-SE"/>
        </w:rPr>
      </w:pPr>
      <w:r w:rsidRPr="00C07F9F">
        <w:rPr>
          <w:rFonts w:ascii="Candara" w:hAnsi="Candara"/>
          <w:b/>
          <w:bCs/>
          <w:color w:val="C00000"/>
          <w:sz w:val="20"/>
          <w:szCs w:val="20"/>
          <w:lang w:val="sv-SE"/>
        </w:rPr>
        <w:t>O razstavi</w:t>
      </w:r>
    </w:p>
    <w:p w14:paraId="131BE5CD" w14:textId="77777777" w:rsidR="009E50CC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  <w:r>
        <w:rPr>
          <w:rFonts w:ascii="Candara" w:hAnsi="Candara"/>
          <w:bCs/>
          <w:color w:val="auto"/>
          <w:sz w:val="20"/>
          <w:szCs w:val="20"/>
          <w:lang w:val="sv-SE"/>
        </w:rPr>
        <w:t xml:space="preserve">Na razstavi </w:t>
      </w:r>
      <w:r w:rsidRPr="00B956F6">
        <w:rPr>
          <w:rFonts w:ascii="Candara" w:hAnsi="Candara"/>
          <w:b/>
          <w:bCs/>
          <w:color w:val="auto"/>
          <w:sz w:val="20"/>
          <w:szCs w:val="20"/>
          <w:lang w:val="sv-SE"/>
        </w:rPr>
        <w:t>Razglednice Maksima Gasparija</w:t>
      </w:r>
      <w:r>
        <w:rPr>
          <w:rFonts w:ascii="Candara" w:hAnsi="Candara"/>
          <w:bCs/>
          <w:color w:val="auto"/>
          <w:sz w:val="20"/>
          <w:szCs w:val="20"/>
          <w:lang w:val="sv-SE"/>
        </w:rPr>
        <w:t xml:space="preserve"> je predstavljenih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 </w:t>
      </w:r>
      <w:r>
        <w:rPr>
          <w:rFonts w:ascii="Candara" w:hAnsi="Candara"/>
          <w:bCs/>
          <w:color w:val="auto"/>
          <w:sz w:val="20"/>
          <w:szCs w:val="20"/>
          <w:lang w:val="sv-SE"/>
        </w:rPr>
        <w:t xml:space="preserve">367 tiskanih razglednic, oziroma večji del iz zbirke SEM, prikazanih po 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tematskih sklopih: obdobje do 1. svetovne vojne, Vojska v slikah, Majniška deklaracija in koroški plebiscit, Novoletne voščilnice, Velikonočne voščilnice, Šege življenjskega in letnega cikla, Pripadnostni kostumi, Slovenska Marija, Svetniki ter Promocijske razglednice. Razstavo dopolnjuje filatelistična vitrina z znamkami in ovitki prvega dne, ki so nastali po Gasparijevih delih in v sodelovanju s Pošto Slovenije. </w:t>
      </w:r>
    </w:p>
    <w:p w14:paraId="304BAF28" w14:textId="77777777" w:rsidR="009E50CC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</w:p>
    <w:p w14:paraId="628B6885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Ob pripravi večje občasne razstave 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>Maksim Gaspari: Ustvarjene podobe naroda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 je SEM leta 2023 pridobil edinstveno zbirko razglednic Maksima Gasparija, ki jo je v desetletjih zbiranja ustvaril velik poznavalec Gasparijevega dela in priznan zbiralec Marjan Marinšek (1941 – 2011). Njegova zbirka razglednic velja za eno naj</w:t>
      </w:r>
      <w:r>
        <w:rPr>
          <w:rFonts w:ascii="Candara" w:hAnsi="Candara"/>
          <w:bCs/>
          <w:color w:val="auto"/>
          <w:sz w:val="20"/>
          <w:szCs w:val="20"/>
          <w:lang w:val="sv-SE"/>
        </w:rPr>
        <w:t>popolnejših in najobsežnejših. V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>ključuje izvirne avtografske razglednice, prvonatise in natise ter uživa med strokovnjaki, poznavalci in zbiralci velik ugled. Zbirko sestavlja 59 avtografskih in okoli 406 natisnjenih razglednic.</w:t>
      </w:r>
    </w:p>
    <w:p w14:paraId="1935B21A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</w:p>
    <w:p w14:paraId="3BFE459E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Razstava je del spremljevalnega programa razstave </w:t>
      </w:r>
      <w:r w:rsidRPr="00C07F9F">
        <w:rPr>
          <w:rFonts w:ascii="Candara" w:hAnsi="Candara"/>
          <w:b/>
          <w:bCs/>
          <w:color w:val="auto"/>
          <w:sz w:val="20"/>
          <w:szCs w:val="20"/>
          <w:lang w:val="sv-SE"/>
        </w:rPr>
        <w:t>Maksim Gaspari: Ustvarjene podobe naroda</w:t>
      </w:r>
      <w:r w:rsidRPr="00C07F9F">
        <w:rPr>
          <w:rFonts w:ascii="Candara" w:hAnsi="Candara"/>
          <w:bCs/>
          <w:color w:val="auto"/>
          <w:sz w:val="20"/>
          <w:szCs w:val="20"/>
          <w:lang w:val="sv-SE"/>
        </w:rPr>
        <w:t xml:space="preserve">, kjer je že predstavljenih 56 izvirnih avtografskih razglednic, deset razglednic iz cikla Slovenske narodne noše iz leta 1920, </w:t>
      </w:r>
      <w:r w:rsidRPr="005C3ED4">
        <w:rPr>
          <w:rFonts w:ascii="Candara" w:hAnsi="Candara"/>
          <w:bCs/>
          <w:color w:val="auto"/>
          <w:sz w:val="20"/>
          <w:szCs w:val="20"/>
          <w:lang w:val="sl-SI"/>
        </w:rPr>
        <w:t xml:space="preserve">tri razglednice z motivom dedka Mraza iz leta 1952,  izbor obsežne Marinškove zbirke </w:t>
      </w:r>
      <w:r>
        <w:rPr>
          <w:rFonts w:ascii="Candara" w:hAnsi="Candara"/>
          <w:bCs/>
          <w:color w:val="auto"/>
          <w:sz w:val="20"/>
          <w:szCs w:val="20"/>
          <w:lang w:val="sl-SI"/>
        </w:rPr>
        <w:t xml:space="preserve">pa je predstavljen </w:t>
      </w:r>
      <w:r w:rsidRPr="005C3ED4">
        <w:rPr>
          <w:rFonts w:ascii="Candara" w:hAnsi="Candara"/>
          <w:bCs/>
          <w:color w:val="auto"/>
          <w:sz w:val="20"/>
          <w:szCs w:val="20"/>
          <w:lang w:val="sl-SI"/>
        </w:rPr>
        <w:t>v elektronski obliki.</w:t>
      </w:r>
    </w:p>
    <w:p w14:paraId="24C1A4C1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</w:p>
    <w:p w14:paraId="33DA383C" w14:textId="77777777" w:rsidR="009E50CC" w:rsidRPr="00C07F9F" w:rsidRDefault="009E50CC" w:rsidP="009E50CC">
      <w:pPr>
        <w:spacing w:after="0"/>
        <w:contextualSpacing/>
        <w:rPr>
          <w:rFonts w:ascii="Candara" w:hAnsi="Candara"/>
          <w:b/>
          <w:bCs/>
          <w:color w:val="C00000"/>
          <w:sz w:val="20"/>
          <w:szCs w:val="20"/>
          <w:lang w:val="sv-SE"/>
        </w:rPr>
      </w:pPr>
      <w:r w:rsidRPr="00C07F9F">
        <w:rPr>
          <w:rFonts w:ascii="Candara" w:hAnsi="Candara"/>
          <w:b/>
          <w:bCs/>
          <w:color w:val="C00000"/>
          <w:sz w:val="20"/>
          <w:szCs w:val="20"/>
          <w:lang w:val="sv-SE"/>
        </w:rPr>
        <w:t>O zbiratelju Marjanu Marinšku</w:t>
      </w:r>
    </w:p>
    <w:p w14:paraId="55AC3182" w14:textId="741D9AE2" w:rsidR="009E50CC" w:rsidRPr="00833BAF" w:rsidRDefault="009E50CC" w:rsidP="009E50CC">
      <w:pPr>
        <w:spacing w:after="0"/>
        <w:contextualSpacing/>
        <w:rPr>
          <w:rFonts w:ascii="Candara" w:hAnsi="Candara"/>
          <w:bCs/>
          <w:strike/>
          <w:color w:val="auto"/>
          <w:sz w:val="20"/>
          <w:szCs w:val="20"/>
          <w:lang w:val="sv-SE"/>
        </w:rPr>
      </w:pPr>
      <w:r w:rsidRPr="00833BAF">
        <w:rPr>
          <w:rFonts w:ascii="Candara" w:hAnsi="Candara"/>
          <w:bCs/>
          <w:color w:val="auto"/>
          <w:sz w:val="20"/>
          <w:szCs w:val="20"/>
          <w:lang w:val="sv-SE"/>
        </w:rPr>
        <w:t xml:space="preserve">Zbiratelj </w:t>
      </w:r>
      <w:r w:rsidRPr="00CB5822">
        <w:rPr>
          <w:rFonts w:ascii="Candara" w:hAnsi="Candara"/>
          <w:bCs/>
          <w:color w:val="auto"/>
          <w:sz w:val="20"/>
          <w:szCs w:val="20"/>
          <w:lang w:val="sl-SI"/>
        </w:rPr>
        <w:t xml:space="preserve">Marjan Marinšek je prvo razstavo pripravil leta 1986, </w:t>
      </w:r>
      <w:r w:rsidRPr="00CB5822">
        <w:rPr>
          <w:rFonts w:ascii="Candara" w:hAnsi="Candara"/>
          <w:color w:val="auto"/>
          <w:sz w:val="20"/>
          <w:szCs w:val="20"/>
          <w:lang w:val="sl-SI"/>
        </w:rPr>
        <w:t>sledilo ji je</w:t>
      </w:r>
      <w:r w:rsidRPr="00CB5822">
        <w:rPr>
          <w:rFonts w:ascii="Candara" w:hAnsi="Candara"/>
          <w:bCs/>
          <w:color w:val="auto"/>
          <w:sz w:val="20"/>
          <w:szCs w:val="20"/>
          <w:lang w:val="sl-SI"/>
        </w:rPr>
        <w:t xml:space="preserve"> preko 50 razstav v Sloveniji in med izseljenci po vsem svetu. S pisateljem Ivanom Sivcem sta leta 2007 njihov izbor objavila v knjigi </w:t>
      </w:r>
      <w:r w:rsidRPr="00CB5822">
        <w:rPr>
          <w:rFonts w:ascii="Candara" w:hAnsi="Candara"/>
          <w:bCs/>
          <w:i/>
          <w:color w:val="auto"/>
          <w:sz w:val="20"/>
          <w:szCs w:val="20"/>
          <w:lang w:val="sl-SI"/>
        </w:rPr>
        <w:t>Slovenska pravljica Maksima Gasparija</w:t>
      </w:r>
      <w:r w:rsidRPr="00CB5822">
        <w:rPr>
          <w:rFonts w:ascii="Candara" w:hAnsi="Candara"/>
          <w:bCs/>
          <w:color w:val="auto"/>
          <w:sz w:val="20"/>
          <w:szCs w:val="20"/>
          <w:lang w:val="sl-SI"/>
        </w:rPr>
        <w:t xml:space="preserve">. Marinšek se je v spomin zapisal tudi kot vodja Kulturnega centra Ivana Napotnika v Velenju, bil je med organizatorji Pikinega festivala, ljubiteljsko se je ukvarjal z zbirateljstvom. Zbiral je prva berila </w:t>
      </w:r>
      <w:r>
        <w:rPr>
          <w:rFonts w:ascii="Candara" w:hAnsi="Candara"/>
          <w:bCs/>
          <w:color w:val="auto"/>
          <w:sz w:val="20"/>
          <w:szCs w:val="20"/>
          <w:lang w:val="sl-SI"/>
        </w:rPr>
        <w:t>z vsega</w:t>
      </w:r>
      <w:r w:rsidRPr="00CB5822">
        <w:rPr>
          <w:rFonts w:ascii="Candara" w:hAnsi="Candara"/>
          <w:bCs/>
          <w:color w:val="auto"/>
          <w:sz w:val="20"/>
          <w:szCs w:val="20"/>
          <w:lang w:val="sl-SI"/>
        </w:rPr>
        <w:t xml:space="preserve"> sveta, citre, šolsko opremo </w:t>
      </w:r>
      <w:r w:rsidRPr="00CB5822">
        <w:rPr>
          <w:rFonts w:ascii="Candara" w:hAnsi="Candara"/>
          <w:color w:val="auto"/>
          <w:sz w:val="20"/>
          <w:szCs w:val="20"/>
          <w:lang w:val="sl-SI"/>
        </w:rPr>
        <w:t>in s posebnim zanimanjem</w:t>
      </w:r>
      <w:r w:rsidR="00DC5496">
        <w:rPr>
          <w:rFonts w:ascii="Candara" w:hAnsi="Candara"/>
          <w:color w:val="auto"/>
          <w:sz w:val="20"/>
          <w:szCs w:val="20"/>
          <w:lang w:val="sl-SI"/>
        </w:rPr>
        <w:t xml:space="preserve"> </w:t>
      </w:r>
      <w:bookmarkStart w:id="0" w:name="_GoBack"/>
      <w:bookmarkEnd w:id="0"/>
      <w:r>
        <w:rPr>
          <w:rFonts w:ascii="Candara" w:hAnsi="Candara"/>
          <w:color w:val="auto"/>
          <w:sz w:val="20"/>
          <w:szCs w:val="20"/>
          <w:lang w:val="sl-SI"/>
        </w:rPr>
        <w:t>Gasparijeve razglednice</w:t>
      </w:r>
      <w:r w:rsidRPr="00CB5822">
        <w:rPr>
          <w:rFonts w:ascii="Candara" w:hAnsi="Candara"/>
          <w:color w:val="auto"/>
          <w:sz w:val="20"/>
          <w:szCs w:val="20"/>
          <w:lang w:val="sl-SI"/>
        </w:rPr>
        <w:t>.</w:t>
      </w:r>
    </w:p>
    <w:p w14:paraId="49F42EA7" w14:textId="77777777" w:rsidR="009E50CC" w:rsidRPr="00C07F9F" w:rsidRDefault="009E50CC" w:rsidP="009E50CC">
      <w:pPr>
        <w:spacing w:after="0"/>
        <w:contextualSpacing/>
        <w:rPr>
          <w:rFonts w:ascii="Candara" w:hAnsi="Candara"/>
          <w:bCs/>
          <w:color w:val="auto"/>
          <w:sz w:val="20"/>
          <w:szCs w:val="20"/>
          <w:lang w:val="sv-SE"/>
        </w:rPr>
      </w:pPr>
    </w:p>
    <w:p w14:paraId="37AEA21F" w14:textId="77777777" w:rsidR="009E50CC" w:rsidRPr="00C07F9F" w:rsidRDefault="009E50CC" w:rsidP="009E50CC">
      <w:pPr>
        <w:spacing w:after="0"/>
        <w:contextualSpacing/>
        <w:rPr>
          <w:rFonts w:ascii="Candara" w:hAnsi="Candara"/>
          <w:sz w:val="20"/>
          <w:szCs w:val="20"/>
        </w:rPr>
      </w:pPr>
    </w:p>
    <w:p w14:paraId="418E56DA" w14:textId="77777777" w:rsidR="009E50CC" w:rsidRPr="00C07F9F" w:rsidRDefault="009E50CC" w:rsidP="009E50CC">
      <w:pPr>
        <w:spacing w:after="0"/>
        <w:contextualSpacing/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</w:pPr>
      <w:r w:rsidRPr="00C07F9F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----------------------------------------------------------------------</w:t>
      </w:r>
    </w:p>
    <w:p w14:paraId="0CA6D000" w14:textId="77777777" w:rsidR="009E50CC" w:rsidRPr="00C07F9F" w:rsidRDefault="009E50CC" w:rsidP="009E50CC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Kontakti:  </w:t>
      </w:r>
    </w:p>
    <w:p w14:paraId="76864B91" w14:textId="77777777" w:rsidR="009E50CC" w:rsidRPr="00C07F9F" w:rsidRDefault="009E50CC" w:rsidP="009E50CC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Miha Špiček</w:t>
      </w:r>
      <w:r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(T: 01 / 3008 733</w:t>
      </w:r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, E:</w:t>
      </w:r>
      <w:r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</w:t>
      </w:r>
      <w:hyperlink r:id="rId8" w:history="1">
        <w:r w:rsidRPr="00585FDC">
          <w:rPr>
            <w:rStyle w:val="Hiperpovezava"/>
            <w:rFonts w:ascii="Candara" w:eastAsia="Times New Roman" w:hAnsi="Candara" w:cs="Times New Roman"/>
            <w:sz w:val="20"/>
            <w:szCs w:val="20"/>
            <w:lang w:val="sl-SI" w:eastAsia="sl-SI"/>
            <w14:ligatures w14:val="none"/>
          </w:rPr>
          <w:t>miha.spicek@etno-muzej.si</w:t>
        </w:r>
      </w:hyperlink>
      <w:r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)  </w:t>
      </w:r>
    </w:p>
    <w:p w14:paraId="190DE307" w14:textId="77777777" w:rsidR="009E50CC" w:rsidRPr="00C07F9F" w:rsidRDefault="009E50CC" w:rsidP="009E50CC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 w:rsidRPr="00C07F9F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Maja Kostric Grubišić</w:t>
      </w:r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(M 040 187 920, E: </w:t>
      </w:r>
      <w:hyperlink r:id="rId9" w:history="1">
        <w:r w:rsidRPr="00C07F9F">
          <w:rPr>
            <w:rStyle w:val="Hiperpovezava"/>
            <w:rFonts w:ascii="Candara" w:eastAsia="Times New Roman" w:hAnsi="Candara" w:cs="Times New Roman"/>
            <w:sz w:val="20"/>
            <w:szCs w:val="20"/>
            <w:lang w:val="sl-SI" w:eastAsia="sl-SI"/>
            <w14:ligatures w14:val="none"/>
          </w:rPr>
          <w:t>maja.kostric@etno-muzej.si</w:t>
        </w:r>
      </w:hyperlink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) in</w:t>
      </w:r>
      <w:r w:rsidRPr="00C07F9F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 Živa M. Brecelj</w:t>
      </w:r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(M 041 519 215, E:, </w:t>
      </w:r>
      <w:hyperlink r:id="rId10" w:history="1">
        <w:r w:rsidRPr="00C07F9F">
          <w:rPr>
            <w:rStyle w:val="Hiperpovezava"/>
            <w:rFonts w:ascii="Candara" w:eastAsia="Times New Roman" w:hAnsi="Candara" w:cs="Times New Roman"/>
            <w:sz w:val="20"/>
            <w:szCs w:val="20"/>
            <w:lang w:val="sl-SI" w:eastAsia="sl-SI"/>
            <w14:ligatures w14:val="none"/>
          </w:rPr>
          <w:t>ziva.brecelj@etno-muzej.si</w:t>
        </w:r>
      </w:hyperlink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); </w:t>
      </w:r>
      <w:hyperlink r:id="rId11" w:history="1">
        <w:r w:rsidRPr="00C07F9F">
          <w:rPr>
            <w:rStyle w:val="Hiperpovezava"/>
            <w:rFonts w:ascii="Candara" w:eastAsia="Times New Roman" w:hAnsi="Candara" w:cs="Times New Roman"/>
            <w:sz w:val="20"/>
            <w:szCs w:val="20"/>
            <w:lang w:val="sl-SI" w:eastAsia="sl-SI"/>
            <w14:ligatures w14:val="none"/>
          </w:rPr>
          <w:t>etnomuz@etno-muzej.si</w:t>
        </w:r>
      </w:hyperlink>
      <w:r w:rsidRPr="00C07F9F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, Služba za ko0municiranje SEM</w:t>
      </w:r>
    </w:p>
    <w:p w14:paraId="6C32FA34" w14:textId="1F47D5D6" w:rsidR="00C471C8" w:rsidRPr="00F10634" w:rsidRDefault="00F10634" w:rsidP="00F10634">
      <w:pPr>
        <w:spacing w:after="0"/>
        <w:ind w:left="720"/>
        <w:contextualSpacing/>
        <w:rPr>
          <w:rFonts w:ascii="Candara" w:hAnsi="Candara" w:cstheme="minorBidi"/>
          <w:color w:val="auto"/>
          <w:sz w:val="22"/>
          <w:szCs w:val="22"/>
          <w:lang w:val="sl-SI"/>
          <w14:ligatures w14:val="none"/>
        </w:rPr>
      </w:pPr>
      <w:r w:rsidRPr="00F10634">
        <w:rPr>
          <w:rFonts w:ascii="Candara" w:hAnsi="Candara" w:cstheme="minorBidi"/>
          <w:color w:val="auto"/>
          <w:sz w:val="22"/>
          <w:szCs w:val="22"/>
          <w:lang w:val="sl-SI"/>
          <w14:ligatures w14:val="none"/>
        </w:rPr>
        <w:t xml:space="preserve">, </w:t>
      </w:r>
      <w:hyperlink r:id="rId12" w:history="1">
        <w:r w:rsidRPr="00F10634">
          <w:rPr>
            <w:rFonts w:ascii="Candara" w:hAnsi="Candara" w:cstheme="minorBidi"/>
            <w:color w:val="0563C1" w:themeColor="hyperlink"/>
            <w:sz w:val="22"/>
            <w:szCs w:val="22"/>
            <w:u w:val="single"/>
            <w:lang w:val="sl-SI"/>
            <w14:ligatures w14:val="none"/>
          </w:rPr>
          <w:t>etnomuz@etno-muzej.si</w:t>
        </w:r>
      </w:hyperlink>
      <w:r w:rsidRPr="00F10634">
        <w:rPr>
          <w:rFonts w:ascii="Candara" w:hAnsi="Candara" w:cstheme="minorBidi"/>
          <w:color w:val="auto"/>
          <w:sz w:val="22"/>
          <w:szCs w:val="22"/>
          <w:lang w:val="sl-SI"/>
          <w14:ligatures w14:val="none"/>
        </w:rPr>
        <w:t xml:space="preserve"> </w:t>
      </w:r>
    </w:p>
    <w:sectPr w:rsidR="00C471C8" w:rsidRPr="00F10634" w:rsidSect="00435A46">
      <w:headerReference w:type="even" r:id="rId13"/>
      <w:headerReference w:type="default" r:id="rId14"/>
      <w:footerReference w:type="default" r:id="rId15"/>
      <w:type w:val="continuous"/>
      <w:pgSz w:w="11900" w:h="16840"/>
      <w:pgMar w:top="2835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25DE" w14:textId="77777777" w:rsidR="00320A30" w:rsidRDefault="00320A30" w:rsidP="004F6082">
      <w:r>
        <w:separator/>
      </w:r>
    </w:p>
  </w:endnote>
  <w:endnote w:type="continuationSeparator" w:id="0">
    <w:p w14:paraId="5FFF57AD" w14:textId="77777777" w:rsidR="00320A30" w:rsidRDefault="00320A30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0F70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46996FB1" wp14:editId="075EB7DD">
          <wp:simplePos x="0" y="0"/>
          <wp:positionH relativeFrom="margin">
            <wp:posOffset>-3770948</wp:posOffset>
          </wp:positionH>
          <wp:positionV relativeFrom="paragraph">
            <wp:posOffset>-3620451</wp:posOffset>
          </wp:positionV>
          <wp:extent cx="6004438" cy="674696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31839" w14:textId="77777777"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Metelkova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2, SI-1000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Ljubljana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>, 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77F0" w14:textId="77777777" w:rsidR="00320A30" w:rsidRDefault="00320A30" w:rsidP="004F6082">
      <w:r>
        <w:separator/>
      </w:r>
    </w:p>
  </w:footnote>
  <w:footnote w:type="continuationSeparator" w:id="0">
    <w:p w14:paraId="10E109AB" w14:textId="77777777" w:rsidR="00320A30" w:rsidRDefault="00320A30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5286C3DD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714D9B1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37BE1F95" w14:textId="77777777"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6FFE6689" wp14:editId="0DB07C33">
              <wp:simplePos x="0" y="0"/>
              <wp:positionH relativeFrom="page">
                <wp:align>right</wp:align>
              </wp:positionH>
              <wp:positionV relativeFrom="paragraph">
                <wp:posOffset>440056</wp:posOffset>
              </wp:positionV>
              <wp:extent cx="7534265" cy="583298"/>
              <wp:effectExtent l="0" t="0" r="0" b="7620"/>
              <wp:wrapNone/>
              <wp:docPr id="9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4265" cy="5832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3CE73D1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0088"/>
    <w:multiLevelType w:val="hybridMultilevel"/>
    <w:tmpl w:val="AE96386E"/>
    <w:lvl w:ilvl="0" w:tplc="9FDC4F54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67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5362A"/>
    <w:rsid w:val="00054336"/>
    <w:rsid w:val="000667F6"/>
    <w:rsid w:val="0007457B"/>
    <w:rsid w:val="00077A04"/>
    <w:rsid w:val="00084580"/>
    <w:rsid w:val="00095E53"/>
    <w:rsid w:val="000A029A"/>
    <w:rsid w:val="000B1198"/>
    <w:rsid w:val="000B1A99"/>
    <w:rsid w:val="000B5E8C"/>
    <w:rsid w:val="000B7CC1"/>
    <w:rsid w:val="000B7DE9"/>
    <w:rsid w:val="000D1E23"/>
    <w:rsid w:val="000E326A"/>
    <w:rsid w:val="000E5A43"/>
    <w:rsid w:val="000F47AE"/>
    <w:rsid w:val="000F59E3"/>
    <w:rsid w:val="001047B9"/>
    <w:rsid w:val="00107170"/>
    <w:rsid w:val="0011576B"/>
    <w:rsid w:val="00124538"/>
    <w:rsid w:val="00136785"/>
    <w:rsid w:val="00150617"/>
    <w:rsid w:val="00156E99"/>
    <w:rsid w:val="0016579C"/>
    <w:rsid w:val="00165860"/>
    <w:rsid w:val="00192E73"/>
    <w:rsid w:val="001A341E"/>
    <w:rsid w:val="001C30C9"/>
    <w:rsid w:val="001D1E94"/>
    <w:rsid w:val="001D4CCC"/>
    <w:rsid w:val="001F42A8"/>
    <w:rsid w:val="001F7458"/>
    <w:rsid w:val="001F7ACD"/>
    <w:rsid w:val="00211D08"/>
    <w:rsid w:val="0021217C"/>
    <w:rsid w:val="00222DE9"/>
    <w:rsid w:val="002307E4"/>
    <w:rsid w:val="0024540F"/>
    <w:rsid w:val="00250C9D"/>
    <w:rsid w:val="0027726C"/>
    <w:rsid w:val="00294329"/>
    <w:rsid w:val="002B6D48"/>
    <w:rsid w:val="002C09EA"/>
    <w:rsid w:val="002C15E9"/>
    <w:rsid w:val="002C2238"/>
    <w:rsid w:val="002E510C"/>
    <w:rsid w:val="002E7C00"/>
    <w:rsid w:val="003168F7"/>
    <w:rsid w:val="00320A30"/>
    <w:rsid w:val="00324794"/>
    <w:rsid w:val="0033130C"/>
    <w:rsid w:val="00352B36"/>
    <w:rsid w:val="003633FD"/>
    <w:rsid w:val="003702C9"/>
    <w:rsid w:val="00392655"/>
    <w:rsid w:val="0039296B"/>
    <w:rsid w:val="003A3605"/>
    <w:rsid w:val="003A4263"/>
    <w:rsid w:val="003A50A0"/>
    <w:rsid w:val="003D3BB4"/>
    <w:rsid w:val="003E75E9"/>
    <w:rsid w:val="003F4A2D"/>
    <w:rsid w:val="00414122"/>
    <w:rsid w:val="004156E8"/>
    <w:rsid w:val="00417628"/>
    <w:rsid w:val="00435A46"/>
    <w:rsid w:val="00435AA3"/>
    <w:rsid w:val="00446A2B"/>
    <w:rsid w:val="00457DDE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08CB"/>
    <w:rsid w:val="004C2705"/>
    <w:rsid w:val="004C6D0E"/>
    <w:rsid w:val="004C7246"/>
    <w:rsid w:val="004E4BD9"/>
    <w:rsid w:val="004F6082"/>
    <w:rsid w:val="0050274E"/>
    <w:rsid w:val="0050396E"/>
    <w:rsid w:val="00513BBB"/>
    <w:rsid w:val="00516C9E"/>
    <w:rsid w:val="00521559"/>
    <w:rsid w:val="005229D0"/>
    <w:rsid w:val="00534208"/>
    <w:rsid w:val="00536240"/>
    <w:rsid w:val="0055687E"/>
    <w:rsid w:val="00561FE4"/>
    <w:rsid w:val="0057151F"/>
    <w:rsid w:val="005944A5"/>
    <w:rsid w:val="005A1DA9"/>
    <w:rsid w:val="005A758C"/>
    <w:rsid w:val="005B0393"/>
    <w:rsid w:val="00613AAA"/>
    <w:rsid w:val="006172F0"/>
    <w:rsid w:val="00623C6D"/>
    <w:rsid w:val="00635CCE"/>
    <w:rsid w:val="0065146E"/>
    <w:rsid w:val="00671B38"/>
    <w:rsid w:val="006732C8"/>
    <w:rsid w:val="006774EC"/>
    <w:rsid w:val="0069083E"/>
    <w:rsid w:val="006A12E8"/>
    <w:rsid w:val="006A1A31"/>
    <w:rsid w:val="006A5E8A"/>
    <w:rsid w:val="006D4514"/>
    <w:rsid w:val="006D7F73"/>
    <w:rsid w:val="0070633C"/>
    <w:rsid w:val="007231C1"/>
    <w:rsid w:val="00740055"/>
    <w:rsid w:val="0077439C"/>
    <w:rsid w:val="007810FC"/>
    <w:rsid w:val="00782FCA"/>
    <w:rsid w:val="00785C98"/>
    <w:rsid w:val="007B5468"/>
    <w:rsid w:val="007C4F64"/>
    <w:rsid w:val="007D2B8E"/>
    <w:rsid w:val="007E3452"/>
    <w:rsid w:val="007F64EC"/>
    <w:rsid w:val="0080031A"/>
    <w:rsid w:val="008066D4"/>
    <w:rsid w:val="008073FB"/>
    <w:rsid w:val="00814ADD"/>
    <w:rsid w:val="00824CA5"/>
    <w:rsid w:val="00830ED5"/>
    <w:rsid w:val="00872871"/>
    <w:rsid w:val="00892470"/>
    <w:rsid w:val="008A3FC7"/>
    <w:rsid w:val="008C4603"/>
    <w:rsid w:val="008D71EA"/>
    <w:rsid w:val="008E17EA"/>
    <w:rsid w:val="008E2A71"/>
    <w:rsid w:val="008F18D6"/>
    <w:rsid w:val="008F3361"/>
    <w:rsid w:val="00902506"/>
    <w:rsid w:val="00965F6B"/>
    <w:rsid w:val="00970088"/>
    <w:rsid w:val="00975BFE"/>
    <w:rsid w:val="009821AF"/>
    <w:rsid w:val="00994F43"/>
    <w:rsid w:val="009A3B72"/>
    <w:rsid w:val="009C07EA"/>
    <w:rsid w:val="009C1E2F"/>
    <w:rsid w:val="009C27F8"/>
    <w:rsid w:val="009C615B"/>
    <w:rsid w:val="009D0BB5"/>
    <w:rsid w:val="009D25A4"/>
    <w:rsid w:val="009D6CFE"/>
    <w:rsid w:val="009E50CC"/>
    <w:rsid w:val="009F74D9"/>
    <w:rsid w:val="00A03E25"/>
    <w:rsid w:val="00A16A4B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1AAF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12726"/>
    <w:rsid w:val="00B37985"/>
    <w:rsid w:val="00B543C2"/>
    <w:rsid w:val="00B65A2C"/>
    <w:rsid w:val="00B661A0"/>
    <w:rsid w:val="00B851DD"/>
    <w:rsid w:val="00B944F5"/>
    <w:rsid w:val="00BB0753"/>
    <w:rsid w:val="00BC1BF4"/>
    <w:rsid w:val="00BE5673"/>
    <w:rsid w:val="00BF4B14"/>
    <w:rsid w:val="00C042AC"/>
    <w:rsid w:val="00C12A1A"/>
    <w:rsid w:val="00C144F4"/>
    <w:rsid w:val="00C31488"/>
    <w:rsid w:val="00C33B6D"/>
    <w:rsid w:val="00C34D62"/>
    <w:rsid w:val="00C421B8"/>
    <w:rsid w:val="00C45B4A"/>
    <w:rsid w:val="00C471C8"/>
    <w:rsid w:val="00C534A3"/>
    <w:rsid w:val="00C7782D"/>
    <w:rsid w:val="00C87CBF"/>
    <w:rsid w:val="00CA4B4A"/>
    <w:rsid w:val="00CA4F9A"/>
    <w:rsid w:val="00CD44C6"/>
    <w:rsid w:val="00CE265B"/>
    <w:rsid w:val="00D12080"/>
    <w:rsid w:val="00D21A73"/>
    <w:rsid w:val="00D270DC"/>
    <w:rsid w:val="00D27469"/>
    <w:rsid w:val="00D42019"/>
    <w:rsid w:val="00D43B16"/>
    <w:rsid w:val="00D62027"/>
    <w:rsid w:val="00DA3535"/>
    <w:rsid w:val="00DB370C"/>
    <w:rsid w:val="00DC5496"/>
    <w:rsid w:val="00DD1F18"/>
    <w:rsid w:val="00DF250D"/>
    <w:rsid w:val="00DF35F4"/>
    <w:rsid w:val="00E13B9B"/>
    <w:rsid w:val="00E206BF"/>
    <w:rsid w:val="00E27965"/>
    <w:rsid w:val="00E52655"/>
    <w:rsid w:val="00E61270"/>
    <w:rsid w:val="00E65C2B"/>
    <w:rsid w:val="00E9268C"/>
    <w:rsid w:val="00E95881"/>
    <w:rsid w:val="00EA3053"/>
    <w:rsid w:val="00EC4700"/>
    <w:rsid w:val="00ED79F2"/>
    <w:rsid w:val="00EF4DB0"/>
    <w:rsid w:val="00F06484"/>
    <w:rsid w:val="00F10634"/>
    <w:rsid w:val="00F22F22"/>
    <w:rsid w:val="00F32E87"/>
    <w:rsid w:val="00F45B3C"/>
    <w:rsid w:val="00F45DA0"/>
    <w:rsid w:val="00F74B87"/>
    <w:rsid w:val="00F75D6C"/>
    <w:rsid w:val="00F801A7"/>
    <w:rsid w:val="00F97FFC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D741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paragraph" w:customStyle="1" w:styleId="s4">
    <w:name w:val="s4"/>
    <w:basedOn w:val="Navaden"/>
    <w:rsid w:val="008E2A71"/>
    <w:pPr>
      <w:spacing w:before="100" w:beforeAutospacing="1" w:after="100" w:afterAutospacing="1"/>
    </w:pPr>
    <w:rPr>
      <w:rFonts w:ascii="Aptos" w:hAnsi="Aptos" w:cs="Calibri"/>
      <w:color w:val="auto"/>
      <w:sz w:val="24"/>
      <w:szCs w:val="24"/>
      <w:lang w:val="sl-SI" w:eastAsia="sl-SI"/>
      <w14:ligatures w14:val="none"/>
    </w:rPr>
  </w:style>
  <w:style w:type="character" w:customStyle="1" w:styleId="bumpedfont15">
    <w:name w:val="bumpedfont15"/>
    <w:basedOn w:val="Privzetapisavaodstavka"/>
    <w:rsid w:val="008E2A71"/>
  </w:style>
  <w:style w:type="paragraph" w:styleId="Revizija">
    <w:name w:val="Revision"/>
    <w:hidden/>
    <w:uiPriority w:val="99"/>
    <w:semiHidden/>
    <w:rsid w:val="00165860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styleId="Pripombasklic">
    <w:name w:val="annotation reference"/>
    <w:basedOn w:val="Privzetapisavaodstavka"/>
    <w:uiPriority w:val="99"/>
    <w:semiHidden/>
    <w:unhideWhenUsed/>
    <w:rsid w:val="006A12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12E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12E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12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12E8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spicek@etno-muzej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nomuz@etno-muzej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nomuz@etno-muzej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iva.brecelj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a.kostric@etno-muzej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DD61E-4362-45BE-BD80-CB5F4B4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2766</Characters>
  <Application>Microsoft Office Word</Application>
  <DocSecurity>0</DocSecurity>
  <Lines>36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Živa Brecelj</cp:lastModifiedBy>
  <cp:revision>3</cp:revision>
  <cp:lastPrinted>2022-11-10T12:31:00Z</cp:lastPrinted>
  <dcterms:created xsi:type="dcterms:W3CDTF">2025-03-20T08:56:00Z</dcterms:created>
  <dcterms:modified xsi:type="dcterms:W3CDTF">2025-03-20T13:04:00Z</dcterms:modified>
</cp:coreProperties>
</file>