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C2A1" w14:textId="77777777" w:rsidR="002506A4" w:rsidRPr="00185CA9" w:rsidRDefault="002506A4" w:rsidP="00D21DD5">
      <w:pPr>
        <w:spacing w:after="0"/>
        <w:contextualSpacing/>
        <w:rPr>
          <w:rFonts w:ascii="Candara" w:hAnsi="Candara" w:cs="Times New Roman"/>
          <w:color w:val="auto"/>
          <w:sz w:val="22"/>
          <w:szCs w:val="22"/>
          <w:lang w:val="sl-SI"/>
          <w14:ligatures w14:val="none"/>
        </w:rPr>
      </w:pPr>
      <w:r w:rsidRPr="00185CA9">
        <w:rPr>
          <w:rFonts w:ascii="Candara" w:hAnsi="Candara"/>
          <w:sz w:val="22"/>
          <w:szCs w:val="22"/>
          <w:lang w:val="sl-SI"/>
        </w:rPr>
        <w:t>Sporočilo za javnost</w:t>
      </w:r>
    </w:p>
    <w:p w14:paraId="021D72AF" w14:textId="77777777" w:rsidR="002506A4" w:rsidRPr="00185CA9" w:rsidRDefault="002506A4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 xml:space="preserve">Slovenski etnografski muzej                        </w:t>
      </w:r>
    </w:p>
    <w:p w14:paraId="3EC54F08" w14:textId="669BAF2F" w:rsidR="002506A4" w:rsidRPr="00185CA9" w:rsidRDefault="002506A4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>Ljubljana,</w:t>
      </w:r>
      <w:r w:rsidR="003541BC" w:rsidRPr="00185CA9">
        <w:rPr>
          <w:rFonts w:ascii="Candara" w:hAnsi="Candara"/>
          <w:sz w:val="22"/>
          <w:szCs w:val="22"/>
          <w:lang w:val="sl-SI"/>
        </w:rPr>
        <w:t xml:space="preserve"> 7</w:t>
      </w:r>
      <w:r w:rsidR="003C06FE" w:rsidRPr="00185CA9">
        <w:rPr>
          <w:rFonts w:ascii="Candara" w:hAnsi="Candara"/>
          <w:sz w:val="22"/>
          <w:szCs w:val="22"/>
          <w:lang w:val="sl-SI"/>
        </w:rPr>
        <w:t>. september</w:t>
      </w:r>
      <w:r w:rsidRPr="00185CA9">
        <w:rPr>
          <w:rFonts w:ascii="Candara" w:hAnsi="Candara"/>
          <w:sz w:val="22"/>
          <w:szCs w:val="22"/>
          <w:lang w:val="sl-SI"/>
        </w:rPr>
        <w:t xml:space="preserve"> 2023</w:t>
      </w:r>
    </w:p>
    <w:p w14:paraId="3275CD3C" w14:textId="77777777" w:rsidR="002506A4" w:rsidRPr="00185CA9" w:rsidRDefault="002506A4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6C4F53C8" w14:textId="17549657" w:rsidR="002506A4" w:rsidRPr="00185CA9" w:rsidRDefault="003C06FE" w:rsidP="00D21DD5">
      <w:pPr>
        <w:spacing w:after="0"/>
        <w:contextualSpacing/>
        <w:rPr>
          <w:rFonts w:ascii="Candara" w:hAnsi="Candara"/>
          <w:b/>
          <w:sz w:val="24"/>
          <w:szCs w:val="24"/>
          <w:lang w:val="sl-SI"/>
        </w:rPr>
      </w:pPr>
      <w:r w:rsidRPr="00185CA9">
        <w:rPr>
          <w:rFonts w:ascii="Candara" w:hAnsi="Candara"/>
          <w:b/>
          <w:sz w:val="24"/>
          <w:szCs w:val="24"/>
          <w:lang w:val="sl-SI"/>
        </w:rPr>
        <w:t>Gostujoča</w:t>
      </w:r>
      <w:r w:rsidR="002506A4" w:rsidRPr="00185CA9">
        <w:rPr>
          <w:rFonts w:ascii="Candara" w:hAnsi="Candara"/>
          <w:b/>
          <w:sz w:val="24"/>
          <w:szCs w:val="24"/>
          <w:lang w:val="sl-SI"/>
        </w:rPr>
        <w:t xml:space="preserve"> </w:t>
      </w:r>
      <w:r w:rsidR="002C779F" w:rsidRPr="00185CA9">
        <w:rPr>
          <w:rFonts w:ascii="Candara" w:hAnsi="Candara"/>
          <w:b/>
          <w:sz w:val="24"/>
          <w:szCs w:val="24"/>
          <w:lang w:val="sl-SI"/>
        </w:rPr>
        <w:t xml:space="preserve">fotografska </w:t>
      </w:r>
      <w:r w:rsidR="002506A4" w:rsidRPr="00185CA9">
        <w:rPr>
          <w:rFonts w:ascii="Candara" w:hAnsi="Candara"/>
          <w:b/>
          <w:sz w:val="24"/>
          <w:szCs w:val="24"/>
          <w:lang w:val="sl-SI"/>
        </w:rPr>
        <w:t>razstava</w:t>
      </w:r>
      <w:r w:rsidR="00BD3882" w:rsidRPr="00185CA9">
        <w:rPr>
          <w:rFonts w:ascii="Candara" w:hAnsi="Candara"/>
          <w:b/>
          <w:sz w:val="24"/>
          <w:szCs w:val="24"/>
          <w:lang w:val="sl-SI"/>
        </w:rPr>
        <w:t>, Šp</w:t>
      </w:r>
      <w:r w:rsidR="00185CA9" w:rsidRPr="00185CA9">
        <w:rPr>
          <w:rFonts w:ascii="Candara" w:hAnsi="Candara"/>
          <w:b/>
          <w:sz w:val="24"/>
          <w:szCs w:val="24"/>
          <w:lang w:val="sl-SI"/>
        </w:rPr>
        <w:t>a</w:t>
      </w:r>
      <w:r w:rsidR="00BD3882" w:rsidRPr="00185CA9">
        <w:rPr>
          <w:rFonts w:ascii="Candara" w:hAnsi="Candara"/>
          <w:b/>
          <w:sz w:val="24"/>
          <w:szCs w:val="24"/>
          <w:lang w:val="sl-SI"/>
        </w:rPr>
        <w:t>nija</w:t>
      </w:r>
      <w:r w:rsidR="002506A4" w:rsidRPr="00185CA9">
        <w:rPr>
          <w:rFonts w:ascii="Candara" w:hAnsi="Candara"/>
          <w:b/>
          <w:sz w:val="24"/>
          <w:szCs w:val="24"/>
          <w:lang w:val="sl-SI"/>
        </w:rPr>
        <w:t xml:space="preserve"> </w:t>
      </w:r>
    </w:p>
    <w:p w14:paraId="3A4E0975" w14:textId="1AD54B17" w:rsidR="002506A4" w:rsidRPr="00185CA9" w:rsidRDefault="003C06FE" w:rsidP="00D21DD5">
      <w:pPr>
        <w:spacing w:after="0"/>
        <w:contextualSpacing/>
        <w:rPr>
          <w:rFonts w:ascii="Candara" w:hAnsi="Candara"/>
          <w:b/>
          <w:sz w:val="28"/>
          <w:szCs w:val="28"/>
          <w:lang w:val="sl-SI"/>
        </w:rPr>
      </w:pPr>
      <w:r w:rsidRPr="00185CA9">
        <w:rPr>
          <w:rFonts w:ascii="Candara" w:hAnsi="Candara"/>
          <w:b/>
          <w:sz w:val="28"/>
          <w:szCs w:val="28"/>
          <w:lang w:val="sl-SI"/>
        </w:rPr>
        <w:t>Nesnovno. Dediščina in kolektivni spomin</w:t>
      </w:r>
    </w:p>
    <w:p w14:paraId="5ECD9343" w14:textId="77777777" w:rsidR="002506A4" w:rsidRPr="00185CA9" w:rsidRDefault="002506A4" w:rsidP="00D21DD5">
      <w:pPr>
        <w:spacing w:after="0"/>
        <w:contextualSpacing/>
        <w:rPr>
          <w:rFonts w:ascii="Candara" w:hAnsi="Candara"/>
          <w:b/>
          <w:sz w:val="22"/>
          <w:szCs w:val="22"/>
          <w:lang w:val="sl-SI"/>
        </w:rPr>
      </w:pPr>
    </w:p>
    <w:p w14:paraId="54075AAB" w14:textId="77777777" w:rsidR="001F15D7" w:rsidRPr="00185CA9" w:rsidRDefault="001F15D7" w:rsidP="001F15D7">
      <w:pPr>
        <w:spacing w:after="0"/>
        <w:contextualSpacing/>
        <w:rPr>
          <w:rFonts w:ascii="Candara" w:hAnsi="Candara"/>
          <w:b/>
          <w:i/>
          <w:lang w:val="sl-SI"/>
        </w:rPr>
      </w:pPr>
      <w:r w:rsidRPr="00185CA9">
        <w:rPr>
          <w:rFonts w:ascii="Candara" w:hAnsi="Candara"/>
          <w:b/>
          <w:i/>
          <w:lang w:val="sl-SI"/>
        </w:rPr>
        <w:t>"Napredek ne pomeni, da se včerajšnje danes izniči, temveč nasprotno, da se ohrani tisto bistvo včerajšnjega, ki je zmoglo ustvariti boljši danes."</w:t>
      </w:r>
    </w:p>
    <w:p w14:paraId="392E3B3F" w14:textId="77777777" w:rsidR="001F15D7" w:rsidRPr="00185CA9" w:rsidRDefault="001F15D7" w:rsidP="001F15D7">
      <w:pPr>
        <w:spacing w:after="0"/>
        <w:contextualSpacing/>
        <w:rPr>
          <w:rFonts w:ascii="Candara" w:hAnsi="Candara"/>
          <w:b/>
          <w:i/>
          <w:lang w:val="sl-SI"/>
        </w:rPr>
      </w:pPr>
      <w:r w:rsidRPr="00185CA9">
        <w:rPr>
          <w:rFonts w:ascii="Candara" w:hAnsi="Candara"/>
          <w:b/>
          <w:i/>
          <w:lang w:val="sl-SI"/>
        </w:rPr>
        <w:t xml:space="preserve">José Ortega y </w:t>
      </w:r>
      <w:proofErr w:type="spellStart"/>
      <w:r w:rsidRPr="00185CA9">
        <w:rPr>
          <w:rFonts w:ascii="Candara" w:hAnsi="Candara"/>
          <w:b/>
          <w:i/>
          <w:lang w:val="sl-SI"/>
        </w:rPr>
        <w:t>Gasset</w:t>
      </w:r>
      <w:proofErr w:type="spellEnd"/>
    </w:p>
    <w:p w14:paraId="773C0136" w14:textId="77777777" w:rsidR="001F15D7" w:rsidRPr="00185CA9" w:rsidRDefault="001F15D7" w:rsidP="00D21DD5">
      <w:pPr>
        <w:spacing w:after="0"/>
        <w:contextualSpacing/>
        <w:rPr>
          <w:rFonts w:ascii="Candara" w:hAnsi="Candara"/>
          <w:b/>
          <w:sz w:val="22"/>
          <w:szCs w:val="22"/>
          <w:lang w:val="sl-SI"/>
        </w:rPr>
      </w:pPr>
    </w:p>
    <w:p w14:paraId="34340E9D" w14:textId="73E1C7D6" w:rsidR="003C06FE" w:rsidRPr="00185CA9" w:rsidRDefault="002506A4" w:rsidP="00F96FF8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 xml:space="preserve">Slovenski etnografski muzej </w:t>
      </w:r>
      <w:r w:rsidR="00747518" w:rsidRPr="00185CA9">
        <w:rPr>
          <w:rFonts w:ascii="Candara" w:hAnsi="Candara"/>
          <w:sz w:val="22"/>
          <w:szCs w:val="22"/>
          <w:lang w:val="sl-SI"/>
        </w:rPr>
        <w:t xml:space="preserve">(SEM) </w:t>
      </w:r>
      <w:r w:rsidRPr="00185CA9">
        <w:rPr>
          <w:rFonts w:ascii="Candara" w:hAnsi="Candara"/>
          <w:sz w:val="22"/>
          <w:szCs w:val="22"/>
          <w:lang w:val="sl-SI"/>
        </w:rPr>
        <w:t>v svojem jubilejnem letu, ko praznuje 100</w:t>
      </w:r>
      <w:r w:rsidR="00185CA9">
        <w:rPr>
          <w:rFonts w:ascii="Candara" w:hAnsi="Candara"/>
          <w:sz w:val="22"/>
          <w:szCs w:val="22"/>
          <w:lang w:val="sl-SI"/>
        </w:rPr>
        <w:t>-letnico</w:t>
      </w:r>
      <w:r w:rsidR="003C06FE" w:rsidRPr="00185CA9">
        <w:rPr>
          <w:rFonts w:ascii="Candara" w:hAnsi="Candara"/>
          <w:sz w:val="22"/>
          <w:szCs w:val="22"/>
          <w:lang w:val="sl-SI"/>
        </w:rPr>
        <w:t xml:space="preserve"> svojega obstoja, </w:t>
      </w:r>
      <w:r w:rsidRPr="00185CA9">
        <w:rPr>
          <w:rFonts w:ascii="Candara" w:hAnsi="Candara"/>
          <w:sz w:val="22"/>
          <w:szCs w:val="22"/>
          <w:lang w:val="sl-SI"/>
        </w:rPr>
        <w:t xml:space="preserve">razstavno </w:t>
      </w:r>
      <w:r w:rsidR="00EC2C69" w:rsidRPr="00185CA9">
        <w:rPr>
          <w:rFonts w:ascii="Candara" w:hAnsi="Candara"/>
          <w:sz w:val="22"/>
          <w:szCs w:val="22"/>
          <w:lang w:val="sl-SI"/>
        </w:rPr>
        <w:t xml:space="preserve">dejavnost </w:t>
      </w:r>
      <w:r w:rsidR="003C06FE" w:rsidRPr="00185CA9">
        <w:rPr>
          <w:rFonts w:ascii="Candara" w:hAnsi="Candara"/>
          <w:sz w:val="22"/>
          <w:szCs w:val="22"/>
          <w:lang w:val="sl-SI"/>
        </w:rPr>
        <w:t>nadaljuje</w:t>
      </w:r>
      <w:r w:rsidRPr="00185CA9">
        <w:rPr>
          <w:rFonts w:ascii="Candara" w:hAnsi="Candara"/>
          <w:sz w:val="22"/>
          <w:szCs w:val="22"/>
          <w:lang w:val="sl-SI"/>
        </w:rPr>
        <w:t xml:space="preserve"> z </w:t>
      </w:r>
      <w:r w:rsidR="003C06FE" w:rsidRPr="00185CA9">
        <w:rPr>
          <w:rFonts w:ascii="Candara" w:hAnsi="Candara"/>
          <w:sz w:val="22"/>
          <w:szCs w:val="22"/>
          <w:lang w:val="sl-SI"/>
        </w:rPr>
        <w:t>gostujočo</w:t>
      </w:r>
      <w:r w:rsidRPr="00185CA9">
        <w:rPr>
          <w:rFonts w:ascii="Candara" w:hAnsi="Candara"/>
          <w:sz w:val="22"/>
          <w:szCs w:val="22"/>
          <w:lang w:val="sl-SI"/>
        </w:rPr>
        <w:t xml:space="preserve"> razstavo</w:t>
      </w:r>
      <w:r w:rsidR="003C06FE" w:rsidRPr="00185CA9">
        <w:rPr>
          <w:rFonts w:ascii="Candara" w:hAnsi="Candara"/>
          <w:sz w:val="22"/>
          <w:szCs w:val="22"/>
          <w:lang w:val="sl-SI"/>
        </w:rPr>
        <w:t xml:space="preserve"> </w:t>
      </w:r>
      <w:r w:rsidR="003C06FE" w:rsidRPr="00185CA9">
        <w:rPr>
          <w:rFonts w:ascii="Candara" w:hAnsi="Candara"/>
          <w:b/>
          <w:sz w:val="22"/>
          <w:szCs w:val="22"/>
          <w:lang w:val="sl-SI"/>
        </w:rPr>
        <w:t>Nesnovno. Dediščina in kolektivni spomin</w:t>
      </w:r>
      <w:r w:rsidRPr="00185CA9">
        <w:rPr>
          <w:rFonts w:ascii="Candara" w:hAnsi="Candara"/>
          <w:b/>
          <w:sz w:val="22"/>
          <w:szCs w:val="22"/>
          <w:lang w:val="sl-SI"/>
        </w:rPr>
        <w:t>.</w:t>
      </w:r>
      <w:r w:rsidRPr="00185CA9">
        <w:rPr>
          <w:rFonts w:ascii="Candara" w:hAnsi="Candara"/>
          <w:sz w:val="22"/>
          <w:szCs w:val="22"/>
          <w:lang w:val="sl-SI"/>
        </w:rPr>
        <w:t xml:space="preserve"> Odprtje razstave bo </w:t>
      </w:r>
      <w:r w:rsidR="00DC1E96" w:rsidRPr="00185CA9">
        <w:rPr>
          <w:rFonts w:ascii="Candara" w:hAnsi="Candara"/>
          <w:sz w:val="22"/>
          <w:szCs w:val="22"/>
          <w:u w:val="single"/>
          <w:lang w:val="sl-SI"/>
        </w:rPr>
        <w:t xml:space="preserve">v četrtek, </w:t>
      </w:r>
      <w:r w:rsidR="003C06FE" w:rsidRPr="00185CA9">
        <w:rPr>
          <w:rFonts w:ascii="Candara" w:hAnsi="Candara"/>
          <w:sz w:val="22"/>
          <w:szCs w:val="22"/>
          <w:u w:val="single"/>
          <w:lang w:val="sl-SI"/>
        </w:rPr>
        <w:t>14. septembr</w:t>
      </w:r>
      <w:r w:rsidR="009E4936" w:rsidRPr="00185CA9">
        <w:rPr>
          <w:rFonts w:ascii="Candara" w:hAnsi="Candara"/>
          <w:sz w:val="22"/>
          <w:szCs w:val="22"/>
          <w:u w:val="single"/>
          <w:lang w:val="sl-SI"/>
        </w:rPr>
        <w:t>a</w:t>
      </w:r>
      <w:r w:rsidR="00DC1E96" w:rsidRPr="00185CA9">
        <w:rPr>
          <w:rFonts w:ascii="Candara" w:hAnsi="Candara"/>
          <w:sz w:val="22"/>
          <w:szCs w:val="22"/>
          <w:u w:val="single"/>
          <w:lang w:val="sl-SI"/>
        </w:rPr>
        <w:t xml:space="preserve"> 2023</w:t>
      </w:r>
      <w:r w:rsidR="0008419F" w:rsidRPr="00185CA9">
        <w:rPr>
          <w:rFonts w:ascii="Candara" w:hAnsi="Candara"/>
          <w:sz w:val="22"/>
          <w:szCs w:val="22"/>
          <w:u w:val="single"/>
          <w:lang w:val="sl-SI"/>
        </w:rPr>
        <w:t>,</w:t>
      </w:r>
      <w:r w:rsidR="00DC1E96" w:rsidRPr="00185CA9">
        <w:rPr>
          <w:rFonts w:ascii="Candara" w:hAnsi="Candara"/>
          <w:sz w:val="22"/>
          <w:szCs w:val="22"/>
          <w:u w:val="single"/>
          <w:lang w:val="sl-SI"/>
        </w:rPr>
        <w:t xml:space="preserve"> ob 18.00 v SEM</w:t>
      </w:r>
      <w:r w:rsidR="00F96FF8" w:rsidRPr="00185CA9">
        <w:rPr>
          <w:rFonts w:ascii="Candara" w:hAnsi="Candara"/>
          <w:sz w:val="22"/>
          <w:szCs w:val="22"/>
          <w:u w:val="single"/>
          <w:lang w:val="sl-SI"/>
        </w:rPr>
        <w:t xml:space="preserve">, </w:t>
      </w:r>
      <w:r w:rsidR="00F96FF8" w:rsidRPr="00185CA9">
        <w:rPr>
          <w:rFonts w:ascii="Candara" w:hAnsi="Candara"/>
          <w:sz w:val="22"/>
          <w:szCs w:val="22"/>
          <w:lang w:val="sl-SI"/>
        </w:rPr>
        <w:t xml:space="preserve">odprl jo bo </w:t>
      </w:r>
      <w:proofErr w:type="spellStart"/>
      <w:r w:rsidR="00F96FF8" w:rsidRPr="00185CA9">
        <w:rPr>
          <w:rFonts w:ascii="Candara" w:hAnsi="Candara"/>
          <w:sz w:val="22"/>
          <w:szCs w:val="22"/>
          <w:lang w:val="sl-SI"/>
        </w:rPr>
        <w:t>Nj</w:t>
      </w:r>
      <w:proofErr w:type="spellEnd"/>
      <w:r w:rsidR="00F96FF8" w:rsidRPr="00185CA9">
        <w:rPr>
          <w:rFonts w:ascii="Candara" w:hAnsi="Candara"/>
          <w:sz w:val="22"/>
          <w:szCs w:val="22"/>
          <w:lang w:val="sl-SI"/>
        </w:rPr>
        <w:t xml:space="preserve">. </w:t>
      </w:r>
      <w:proofErr w:type="spellStart"/>
      <w:r w:rsidR="00F96FF8" w:rsidRPr="00185CA9">
        <w:rPr>
          <w:rFonts w:ascii="Candara" w:hAnsi="Candara"/>
          <w:sz w:val="22"/>
          <w:szCs w:val="22"/>
          <w:lang w:val="sl-SI"/>
        </w:rPr>
        <w:t>Eksc</w:t>
      </w:r>
      <w:proofErr w:type="spellEnd"/>
      <w:r w:rsidR="00F96FF8" w:rsidRPr="00185CA9">
        <w:rPr>
          <w:rFonts w:ascii="Candara" w:hAnsi="Candara"/>
          <w:sz w:val="22"/>
          <w:szCs w:val="22"/>
          <w:lang w:val="sl-SI"/>
        </w:rPr>
        <w:t xml:space="preserve">. gospod Juan </w:t>
      </w:r>
      <w:proofErr w:type="spellStart"/>
      <w:r w:rsidR="00F96FF8" w:rsidRPr="00185CA9">
        <w:rPr>
          <w:rFonts w:ascii="Candara" w:hAnsi="Candara"/>
          <w:sz w:val="22"/>
          <w:szCs w:val="22"/>
          <w:lang w:val="sl-SI"/>
        </w:rPr>
        <w:t>Ar</w:t>
      </w:r>
      <w:r w:rsidR="007C500C" w:rsidRPr="00185CA9">
        <w:rPr>
          <w:rFonts w:ascii="Candara" w:hAnsi="Candara"/>
          <w:sz w:val="22"/>
          <w:szCs w:val="22"/>
          <w:lang w:val="sl-SI"/>
        </w:rPr>
        <w:t>i</w:t>
      </w:r>
      <w:r w:rsidR="00F96FF8" w:rsidRPr="00185CA9">
        <w:rPr>
          <w:rFonts w:ascii="Candara" w:hAnsi="Candara"/>
          <w:sz w:val="22"/>
          <w:szCs w:val="22"/>
          <w:lang w:val="sl-SI"/>
        </w:rPr>
        <w:t>stegui</w:t>
      </w:r>
      <w:proofErr w:type="spellEnd"/>
      <w:r w:rsidR="00F96FF8" w:rsidRPr="00185CA9">
        <w:rPr>
          <w:rFonts w:ascii="Candara" w:hAnsi="Candara"/>
          <w:sz w:val="22"/>
          <w:szCs w:val="22"/>
          <w:lang w:val="sl-SI"/>
        </w:rPr>
        <w:t>, veleposlanik Španije v Sloveniji</w:t>
      </w:r>
      <w:r w:rsidR="00DC1E96" w:rsidRPr="00185CA9">
        <w:rPr>
          <w:rFonts w:ascii="Candara" w:hAnsi="Candara"/>
          <w:sz w:val="22"/>
          <w:szCs w:val="22"/>
          <w:lang w:val="sl-SI"/>
        </w:rPr>
        <w:t xml:space="preserve">. </w:t>
      </w:r>
      <w:r w:rsidR="00D21DD5" w:rsidRPr="00185CA9">
        <w:rPr>
          <w:rFonts w:ascii="Candara" w:hAnsi="Candara"/>
          <w:sz w:val="22"/>
          <w:szCs w:val="22"/>
          <w:lang w:val="sl-SI"/>
        </w:rPr>
        <w:t>Razstava bo</w:t>
      </w:r>
      <w:r w:rsidR="00800815" w:rsidRPr="00185CA9">
        <w:rPr>
          <w:rFonts w:ascii="Candara" w:hAnsi="Candara"/>
          <w:sz w:val="22"/>
          <w:szCs w:val="22"/>
          <w:lang w:val="sl-SI"/>
        </w:rPr>
        <w:t xml:space="preserve"> na o</w:t>
      </w:r>
      <w:r w:rsidR="00D21DD5" w:rsidRPr="00185CA9">
        <w:rPr>
          <w:rFonts w:ascii="Candara" w:hAnsi="Candara"/>
          <w:sz w:val="22"/>
          <w:szCs w:val="22"/>
          <w:lang w:val="sl-SI"/>
        </w:rPr>
        <w:t xml:space="preserve">gled do </w:t>
      </w:r>
      <w:r w:rsidR="003C06FE" w:rsidRPr="00185CA9">
        <w:rPr>
          <w:rFonts w:ascii="Candara" w:hAnsi="Candara"/>
          <w:sz w:val="22"/>
          <w:szCs w:val="22"/>
          <w:lang w:val="sl-SI"/>
        </w:rPr>
        <w:t xml:space="preserve">19. </w:t>
      </w:r>
      <w:r w:rsidR="00E54950" w:rsidRPr="00185CA9">
        <w:rPr>
          <w:rFonts w:ascii="Candara" w:hAnsi="Candara"/>
          <w:sz w:val="22"/>
          <w:szCs w:val="22"/>
          <w:lang w:val="sl-SI"/>
        </w:rPr>
        <w:t>novembra</w:t>
      </w:r>
      <w:r w:rsidR="00D21DD5" w:rsidRPr="00185CA9">
        <w:rPr>
          <w:rFonts w:ascii="Candara" w:hAnsi="Candara"/>
          <w:sz w:val="22"/>
          <w:szCs w:val="22"/>
          <w:lang w:val="sl-SI"/>
        </w:rPr>
        <w:t xml:space="preserve"> 2</w:t>
      </w:r>
      <w:r w:rsidR="00800815" w:rsidRPr="00185CA9">
        <w:rPr>
          <w:rFonts w:ascii="Candara" w:hAnsi="Candara"/>
          <w:sz w:val="22"/>
          <w:szCs w:val="22"/>
          <w:lang w:val="sl-SI"/>
        </w:rPr>
        <w:t>0</w:t>
      </w:r>
      <w:r w:rsidR="00D21DD5" w:rsidRPr="00185CA9">
        <w:rPr>
          <w:rFonts w:ascii="Candara" w:hAnsi="Candara"/>
          <w:sz w:val="22"/>
          <w:szCs w:val="22"/>
          <w:lang w:val="sl-SI"/>
        </w:rPr>
        <w:t>23.</w:t>
      </w:r>
      <w:r w:rsidR="003C06FE" w:rsidRPr="00185CA9">
        <w:rPr>
          <w:rFonts w:ascii="Candara" w:hAnsi="Candara"/>
          <w:sz w:val="22"/>
          <w:szCs w:val="22"/>
          <w:lang w:val="sl-SI"/>
        </w:rPr>
        <w:t xml:space="preserve"> </w:t>
      </w:r>
    </w:p>
    <w:p w14:paraId="3725ABBA" w14:textId="77777777" w:rsidR="003C06FE" w:rsidRPr="00185CA9" w:rsidRDefault="003C06FE" w:rsidP="003C06FE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025DD10A" w14:textId="347B91FE" w:rsidR="00747518" w:rsidRPr="00185CA9" w:rsidRDefault="00071A86" w:rsidP="00071A86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>S</w:t>
      </w:r>
      <w:r w:rsidR="00747518" w:rsidRPr="00185CA9">
        <w:rPr>
          <w:rFonts w:ascii="Candara" w:hAnsi="Candara"/>
          <w:sz w:val="22"/>
          <w:szCs w:val="22"/>
          <w:lang w:val="sl-SI"/>
        </w:rPr>
        <w:t>EM</w:t>
      </w:r>
      <w:r w:rsidRPr="00185CA9">
        <w:rPr>
          <w:rFonts w:ascii="Candara" w:hAnsi="Candara"/>
          <w:sz w:val="22"/>
          <w:szCs w:val="22"/>
          <w:lang w:val="sl-SI"/>
        </w:rPr>
        <w:t xml:space="preserve"> preko svojih razstav</w:t>
      </w:r>
      <w:r w:rsidR="00E404FB" w:rsidRPr="00185CA9">
        <w:rPr>
          <w:rFonts w:ascii="Candara" w:hAnsi="Candara"/>
          <w:sz w:val="22"/>
          <w:szCs w:val="22"/>
          <w:lang w:val="sl-SI"/>
        </w:rPr>
        <w:t xml:space="preserve"> in</w:t>
      </w:r>
      <w:r w:rsidRPr="00185CA9">
        <w:rPr>
          <w:rFonts w:ascii="Candara" w:hAnsi="Candara"/>
          <w:sz w:val="22"/>
          <w:szCs w:val="22"/>
          <w:lang w:val="sl-SI"/>
        </w:rPr>
        <w:t xml:space="preserve"> programov predstavlja </w:t>
      </w:r>
      <w:r w:rsidR="00E404FB" w:rsidRPr="00185CA9">
        <w:rPr>
          <w:rFonts w:ascii="Candara" w:hAnsi="Candara"/>
          <w:sz w:val="22"/>
          <w:szCs w:val="22"/>
          <w:lang w:val="sl-SI"/>
        </w:rPr>
        <w:t>teme</w:t>
      </w:r>
      <w:r w:rsidR="00D13365" w:rsidRPr="00185CA9">
        <w:rPr>
          <w:rFonts w:ascii="Candara" w:hAnsi="Candara"/>
          <w:sz w:val="22"/>
          <w:szCs w:val="22"/>
          <w:lang w:val="sl-SI"/>
        </w:rPr>
        <w:t xml:space="preserve"> </w:t>
      </w:r>
      <w:r w:rsidRPr="00185CA9">
        <w:rPr>
          <w:rFonts w:ascii="Candara" w:hAnsi="Candara"/>
          <w:b/>
          <w:sz w:val="22"/>
          <w:szCs w:val="22"/>
          <w:lang w:val="sl-SI"/>
        </w:rPr>
        <w:t>o</w:t>
      </w:r>
      <w:r w:rsidRPr="00185CA9">
        <w:rPr>
          <w:rFonts w:ascii="Candara" w:hAnsi="Candara"/>
          <w:sz w:val="22"/>
          <w:szCs w:val="22"/>
          <w:lang w:val="sl-SI"/>
        </w:rPr>
        <w:t xml:space="preserve"> </w:t>
      </w:r>
      <w:r w:rsidRPr="00185CA9">
        <w:rPr>
          <w:rFonts w:ascii="Candara" w:hAnsi="Candara"/>
          <w:b/>
          <w:sz w:val="22"/>
          <w:szCs w:val="22"/>
          <w:lang w:val="sl-SI"/>
        </w:rPr>
        <w:t>materialni kulturni dediščini</w:t>
      </w:r>
      <w:r w:rsidRPr="00185CA9">
        <w:rPr>
          <w:rFonts w:ascii="Candara" w:hAnsi="Candara"/>
          <w:sz w:val="22"/>
          <w:szCs w:val="22"/>
          <w:lang w:val="sl-SI"/>
        </w:rPr>
        <w:t xml:space="preserve"> vsakdanjih in prazničnih načinov življenja ter </w:t>
      </w:r>
      <w:r w:rsidRPr="00185CA9">
        <w:rPr>
          <w:rFonts w:ascii="Candara" w:hAnsi="Candara"/>
          <w:b/>
          <w:sz w:val="22"/>
          <w:szCs w:val="22"/>
          <w:lang w:val="sl-SI"/>
        </w:rPr>
        <w:t>o nesnovni dediščini</w:t>
      </w:r>
      <w:r w:rsidRPr="00185CA9">
        <w:rPr>
          <w:rFonts w:ascii="Candara" w:hAnsi="Candara"/>
          <w:sz w:val="22"/>
          <w:szCs w:val="22"/>
          <w:lang w:val="sl-SI"/>
        </w:rPr>
        <w:t xml:space="preserve"> znanj, vrednotenj, tehnik, modrosti in ustvarjalnosti. Prav tako SEM od leta 2011 (po sklepu Ministrstva za kulturo RS) opravlja naloge in obveznosti </w:t>
      </w:r>
      <w:r w:rsidRPr="00185CA9">
        <w:rPr>
          <w:rFonts w:ascii="Candara" w:hAnsi="Candara"/>
          <w:b/>
          <w:sz w:val="22"/>
          <w:szCs w:val="22"/>
          <w:lang w:val="sl-SI"/>
        </w:rPr>
        <w:t>Koordinatorja varstva nesnovne kulturne dediščine</w:t>
      </w:r>
      <w:r w:rsidRPr="00185CA9">
        <w:rPr>
          <w:rFonts w:ascii="Candara" w:hAnsi="Candara"/>
          <w:sz w:val="22"/>
          <w:szCs w:val="22"/>
          <w:lang w:val="sl-SI"/>
        </w:rPr>
        <w:t xml:space="preserve">. </w:t>
      </w:r>
      <w:r w:rsidR="00E54950" w:rsidRPr="00185CA9">
        <w:rPr>
          <w:rFonts w:ascii="Candara" w:hAnsi="Candara"/>
          <w:sz w:val="22"/>
          <w:szCs w:val="22"/>
          <w:lang w:val="sl-SI"/>
        </w:rPr>
        <w:t>V letošnjem letu pa obeležuje tudi</w:t>
      </w:r>
      <w:r w:rsidR="00E54950" w:rsidRPr="00185CA9">
        <w:rPr>
          <w:rFonts w:ascii="Candara" w:hAnsi="Candara"/>
          <w:b/>
          <w:sz w:val="22"/>
          <w:szCs w:val="22"/>
          <w:lang w:val="sl-SI"/>
        </w:rPr>
        <w:t xml:space="preserve"> 20-letnico Unescove Konvencije o varovanju nesnovne kulturne dediščine</w:t>
      </w:r>
      <w:r w:rsidR="00E54950" w:rsidRPr="00185CA9">
        <w:rPr>
          <w:rFonts w:ascii="Candara" w:hAnsi="Candara"/>
          <w:sz w:val="22"/>
          <w:szCs w:val="22"/>
          <w:lang w:val="sl-SI"/>
        </w:rPr>
        <w:t xml:space="preserve"> </w:t>
      </w:r>
      <w:r w:rsidR="00E54950" w:rsidRPr="00185CA9">
        <w:rPr>
          <w:rFonts w:ascii="Candara" w:hAnsi="Candara"/>
          <w:color w:val="auto"/>
          <w:sz w:val="22"/>
          <w:szCs w:val="22"/>
          <w:lang w:val="sl-SI"/>
        </w:rPr>
        <w:t>(</w:t>
      </w:r>
      <w:hyperlink r:id="rId8" w:history="1">
        <w:r w:rsidR="00E54950" w:rsidRPr="00185CA9">
          <w:rPr>
            <w:rStyle w:val="Hiperpovezava"/>
            <w:rFonts w:ascii="Candara" w:hAnsi="Candara"/>
            <w:color w:val="auto"/>
            <w:sz w:val="22"/>
            <w:szCs w:val="22"/>
            <w:lang w:val="sl-SI"/>
          </w:rPr>
          <w:t>https://www.etno-muzej.si/sl/razstave/nesnovna-kulturna-dediscina-slovenije-ob-20-letnici-unescove-konvencije</w:t>
        </w:r>
      </w:hyperlink>
      <w:r w:rsidR="00E54950" w:rsidRPr="00185CA9">
        <w:rPr>
          <w:rFonts w:ascii="Candara" w:hAnsi="Candara"/>
          <w:color w:val="auto"/>
          <w:sz w:val="22"/>
          <w:szCs w:val="22"/>
          <w:lang w:val="sl-SI"/>
        </w:rPr>
        <w:t xml:space="preserve">). </w:t>
      </w:r>
    </w:p>
    <w:p w14:paraId="2C7309F4" w14:textId="77777777" w:rsidR="00815809" w:rsidRPr="00185CA9" w:rsidRDefault="00815809" w:rsidP="00071A8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710248B2" w14:textId="1CB0450D" w:rsidR="00071A86" w:rsidRPr="00185CA9" w:rsidRDefault="00071A86" w:rsidP="00071A86">
      <w:pPr>
        <w:spacing w:after="0"/>
        <w:contextualSpacing/>
        <w:rPr>
          <w:rFonts w:ascii="Candara" w:hAnsi="Candara"/>
          <w:b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 xml:space="preserve">V cikel letošnjih </w:t>
      </w:r>
      <w:r w:rsidR="00E54950" w:rsidRPr="00185CA9">
        <w:rPr>
          <w:rFonts w:ascii="Candara" w:hAnsi="Candara"/>
          <w:sz w:val="22"/>
          <w:szCs w:val="22"/>
          <w:lang w:val="sl-SI"/>
        </w:rPr>
        <w:t>razstav je SEM tako</w:t>
      </w:r>
      <w:r w:rsidRPr="00185CA9">
        <w:rPr>
          <w:rFonts w:ascii="Candara" w:hAnsi="Candara"/>
          <w:sz w:val="22"/>
          <w:szCs w:val="22"/>
          <w:lang w:val="sl-SI"/>
        </w:rPr>
        <w:t xml:space="preserve"> umestil </w:t>
      </w:r>
      <w:r w:rsidR="00E54950" w:rsidRPr="00185CA9">
        <w:rPr>
          <w:rFonts w:ascii="Candara" w:hAnsi="Candara"/>
          <w:sz w:val="22"/>
          <w:szCs w:val="22"/>
          <w:lang w:val="sl-SI"/>
        </w:rPr>
        <w:t xml:space="preserve">špansko </w:t>
      </w:r>
      <w:r w:rsidR="00AE226D" w:rsidRPr="00185CA9">
        <w:rPr>
          <w:rFonts w:ascii="Candara" w:hAnsi="Candara"/>
          <w:sz w:val="22"/>
          <w:szCs w:val="22"/>
          <w:lang w:val="sl-SI"/>
        </w:rPr>
        <w:t xml:space="preserve">fotografsko </w:t>
      </w:r>
      <w:r w:rsidRPr="00185CA9">
        <w:rPr>
          <w:rFonts w:ascii="Candara" w:hAnsi="Candara"/>
          <w:sz w:val="22"/>
          <w:szCs w:val="22"/>
          <w:lang w:val="sl-SI"/>
        </w:rPr>
        <w:t xml:space="preserve">razstavo </w:t>
      </w:r>
      <w:r w:rsidR="00E54950" w:rsidRPr="00185CA9">
        <w:rPr>
          <w:rFonts w:ascii="Candara" w:hAnsi="Candara"/>
          <w:b/>
          <w:sz w:val="22"/>
          <w:szCs w:val="22"/>
          <w:lang w:val="sl-SI"/>
        </w:rPr>
        <w:t xml:space="preserve">Nesnovno. Dediščina in kolektivni spomin. </w:t>
      </w:r>
      <w:r w:rsidR="00E54950" w:rsidRPr="00185CA9">
        <w:rPr>
          <w:rFonts w:ascii="Candara" w:hAnsi="Candara"/>
          <w:sz w:val="22"/>
          <w:szCs w:val="22"/>
          <w:lang w:val="sl-SI"/>
        </w:rPr>
        <w:t>Ta</w:t>
      </w:r>
      <w:r w:rsidR="00185CA9">
        <w:rPr>
          <w:rFonts w:ascii="Candara" w:hAnsi="Candara"/>
          <w:sz w:val="22"/>
          <w:szCs w:val="22"/>
          <w:lang w:val="sl-SI"/>
        </w:rPr>
        <w:t xml:space="preserve"> v</w:t>
      </w:r>
      <w:r w:rsidRPr="00185CA9">
        <w:rPr>
          <w:rFonts w:ascii="Candara" w:hAnsi="Candara"/>
          <w:sz w:val="22"/>
          <w:szCs w:val="22"/>
          <w:lang w:val="sl-SI"/>
        </w:rPr>
        <w:t xml:space="preserve"> 11 razstavnih poglavj</w:t>
      </w:r>
      <w:r w:rsidR="00185CA9">
        <w:rPr>
          <w:rFonts w:ascii="Candara" w:hAnsi="Candara"/>
          <w:sz w:val="22"/>
          <w:szCs w:val="22"/>
          <w:lang w:val="sl-SI"/>
        </w:rPr>
        <w:t>ih</w:t>
      </w:r>
      <w:r w:rsidRPr="00185CA9">
        <w:rPr>
          <w:rFonts w:ascii="Candara" w:hAnsi="Candara"/>
          <w:sz w:val="22"/>
          <w:szCs w:val="22"/>
          <w:lang w:val="sl-SI"/>
        </w:rPr>
        <w:t xml:space="preserve"> </w:t>
      </w:r>
      <w:r w:rsidR="00E54950" w:rsidRPr="00185CA9">
        <w:rPr>
          <w:rFonts w:ascii="Candara" w:hAnsi="Candara"/>
          <w:sz w:val="22"/>
          <w:szCs w:val="22"/>
          <w:lang w:val="sl-SI"/>
        </w:rPr>
        <w:t xml:space="preserve">skozi etnografsko, antropološko in estetsko perspektivo </w:t>
      </w:r>
      <w:r w:rsidRPr="00185CA9">
        <w:rPr>
          <w:rFonts w:ascii="Candara" w:hAnsi="Candara"/>
          <w:sz w:val="22"/>
          <w:szCs w:val="22"/>
          <w:lang w:val="sl-SI"/>
        </w:rPr>
        <w:t>osvetljuje »</w:t>
      </w:r>
      <w:r w:rsidRPr="00185CA9">
        <w:rPr>
          <w:rFonts w:ascii="Candara" w:hAnsi="Candara"/>
          <w:i/>
          <w:sz w:val="22"/>
          <w:szCs w:val="22"/>
          <w:lang w:val="sl-SI"/>
        </w:rPr>
        <w:t xml:space="preserve">dragocene drobce iz življenja v Španiji med letoma 1858 in 1988, od katerih se jih je nekaj ohranilo vse do danes. Nesnovno dediščino </w:t>
      </w:r>
      <w:r w:rsidR="00D13365" w:rsidRPr="00185CA9">
        <w:rPr>
          <w:rFonts w:ascii="Candara" w:hAnsi="Candara"/>
          <w:i/>
          <w:sz w:val="22"/>
          <w:szCs w:val="22"/>
          <w:lang w:val="sl-SI"/>
        </w:rPr>
        <w:t xml:space="preserve">Španije </w:t>
      </w:r>
      <w:r w:rsidRPr="00185CA9">
        <w:rPr>
          <w:rFonts w:ascii="Candara" w:hAnsi="Candara"/>
          <w:i/>
          <w:sz w:val="22"/>
          <w:szCs w:val="22"/>
          <w:lang w:val="sl-SI"/>
        </w:rPr>
        <w:t xml:space="preserve">prikazuje skozi delo, odnose, geste, prizore iz vsakdanjega življenja, poklice in praznovanja. Nekatere podobe </w:t>
      </w:r>
      <w:r w:rsidR="009E4936" w:rsidRPr="00185CA9">
        <w:rPr>
          <w:rFonts w:ascii="Candara" w:hAnsi="Candara"/>
          <w:i/>
          <w:sz w:val="22"/>
          <w:szCs w:val="22"/>
          <w:lang w:val="sl-SI"/>
        </w:rPr>
        <w:t xml:space="preserve">na fotografijah </w:t>
      </w:r>
      <w:r w:rsidRPr="00185CA9">
        <w:rPr>
          <w:rFonts w:ascii="Candara" w:hAnsi="Candara"/>
          <w:i/>
          <w:sz w:val="22"/>
          <w:szCs w:val="22"/>
          <w:lang w:val="sl-SI"/>
        </w:rPr>
        <w:t xml:space="preserve">med seboj loči skoraj stoletje, vendar kljub temu po svoje soobstajajo in prikazujejo življenje različnih oblik pretekle resničnosti, ki so pogosto ostale spregledane pri proučevanju kulture in z njo povezanih interpretacij«, </w:t>
      </w:r>
      <w:r w:rsidRPr="00185CA9">
        <w:rPr>
          <w:rFonts w:ascii="Candara" w:hAnsi="Candara"/>
          <w:sz w:val="22"/>
          <w:szCs w:val="22"/>
          <w:lang w:val="sl-SI"/>
        </w:rPr>
        <w:t>sta zapisala kustosa razstave.</w:t>
      </w:r>
    </w:p>
    <w:p w14:paraId="0843CE45" w14:textId="47E6CA51" w:rsidR="00071A86" w:rsidRPr="00185CA9" w:rsidRDefault="00071A86" w:rsidP="00071A8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40F0336C" w14:textId="77777777" w:rsidR="009E4936" w:rsidRPr="00185CA9" w:rsidRDefault="009E4936" w:rsidP="009E493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 xml:space="preserve">Elementi nesnovne dediščine so pomemben del vsake kulture, so svojevrstna dediščina, ki jo Unesco varuje s </w:t>
      </w:r>
      <w:r w:rsidRPr="00185CA9">
        <w:rPr>
          <w:rFonts w:ascii="Candara" w:hAnsi="Candara"/>
          <w:i/>
          <w:sz w:val="22"/>
          <w:szCs w:val="22"/>
          <w:lang w:val="sl-SI"/>
        </w:rPr>
        <w:t>Konvencijo o varovanju nesnovne kulturne dediščine</w:t>
      </w:r>
      <w:r w:rsidRPr="00185CA9">
        <w:rPr>
          <w:rFonts w:ascii="Candara" w:hAnsi="Candara"/>
          <w:sz w:val="22"/>
          <w:szCs w:val="22"/>
          <w:lang w:val="sl-SI"/>
        </w:rPr>
        <w:t xml:space="preserve"> (Pariz, 17. oktober 2003). Ratificirale so jo številne države, vključno s Španijo. Skladno s Konvencijo se vanjo uvrščajo ustna izročila, izrazi in jezik, uprizoritvene umetnosti, družbene prakse, rituali in praznovanje, znanja in prakse o naravi in svetu, ter tradicionalne obrtne veščine. </w:t>
      </w:r>
    </w:p>
    <w:p w14:paraId="1DABC0BC" w14:textId="77777777" w:rsidR="00D13365" w:rsidRPr="00185CA9" w:rsidRDefault="00D13365" w:rsidP="00D1336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638588BD" w14:textId="740AD6B3" w:rsidR="00D13365" w:rsidRDefault="00D13365" w:rsidP="00D13365">
      <w:pPr>
        <w:spacing w:after="0"/>
        <w:contextualSpacing/>
        <w:rPr>
          <w:rFonts w:ascii="Candara" w:hAnsi="Candara"/>
          <w:i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>Fotografi v Španiji so že v 19. stoletju začeli po naročilu dokumentirati premičnine in nepremičnine, denimo katedrale, muzeje, samostane, gradove, slike, dragocene predmete itd. Nekatere med njimi sta pritegnila tudi dokumentiranje in interpretacija nesnovnih vidikov kulture - ljud</w:t>
      </w:r>
      <w:r w:rsidR="0067253C" w:rsidRPr="00185CA9">
        <w:rPr>
          <w:rFonts w:ascii="Candara" w:hAnsi="Candara"/>
          <w:sz w:val="22"/>
          <w:szCs w:val="22"/>
          <w:lang w:val="sl-SI"/>
        </w:rPr>
        <w:t xml:space="preserve">i in njihovih načinov življenja, s čimer razstava </w:t>
      </w:r>
      <w:r w:rsidRPr="00185CA9">
        <w:rPr>
          <w:rFonts w:ascii="Candara" w:hAnsi="Candara"/>
          <w:sz w:val="22"/>
          <w:szCs w:val="22"/>
          <w:lang w:val="sl-SI"/>
        </w:rPr>
        <w:t xml:space="preserve">ponazarja sposobnost </w:t>
      </w:r>
      <w:r w:rsidRPr="00185CA9">
        <w:rPr>
          <w:rFonts w:ascii="Candara" w:hAnsi="Candara"/>
          <w:sz w:val="22"/>
          <w:szCs w:val="22"/>
          <w:lang w:val="sl-SI"/>
        </w:rPr>
        <w:lastRenderedPageBreak/>
        <w:t xml:space="preserve">fotografov </w:t>
      </w:r>
      <w:r w:rsidR="00747518" w:rsidRPr="00185CA9">
        <w:rPr>
          <w:rFonts w:ascii="Candara" w:hAnsi="Candara"/>
          <w:sz w:val="22"/>
          <w:szCs w:val="22"/>
          <w:lang w:val="sl-SI"/>
        </w:rPr>
        <w:t>za</w:t>
      </w:r>
      <w:r w:rsidRPr="00185CA9">
        <w:rPr>
          <w:rFonts w:ascii="Candara" w:hAnsi="Candara"/>
          <w:sz w:val="22"/>
          <w:szCs w:val="22"/>
          <w:lang w:val="sl-SI"/>
        </w:rPr>
        <w:t xml:space="preserve"> opazovanj</w:t>
      </w:r>
      <w:r w:rsidR="00747518" w:rsidRPr="00185CA9">
        <w:rPr>
          <w:rFonts w:ascii="Candara" w:hAnsi="Candara"/>
          <w:sz w:val="22"/>
          <w:szCs w:val="22"/>
          <w:lang w:val="sl-SI"/>
        </w:rPr>
        <w:t>e</w:t>
      </w:r>
      <w:r w:rsidRPr="00185CA9">
        <w:rPr>
          <w:rFonts w:ascii="Candara" w:hAnsi="Candara"/>
          <w:sz w:val="22"/>
          <w:szCs w:val="22"/>
          <w:lang w:val="sl-SI"/>
        </w:rPr>
        <w:t xml:space="preserve"> vsakdanjika. </w:t>
      </w:r>
      <w:r w:rsidR="00185CA9">
        <w:rPr>
          <w:rFonts w:ascii="Candara" w:hAnsi="Candara"/>
          <w:sz w:val="22"/>
          <w:szCs w:val="22"/>
          <w:lang w:val="sl-SI"/>
        </w:rPr>
        <w:t xml:space="preserve">Kustosa sta zapisala: </w:t>
      </w:r>
      <w:r w:rsidR="0067253C" w:rsidRPr="00185CA9">
        <w:rPr>
          <w:rFonts w:ascii="Candara" w:hAnsi="Candara"/>
          <w:i/>
          <w:sz w:val="22"/>
          <w:szCs w:val="22"/>
          <w:lang w:val="sl-SI"/>
        </w:rPr>
        <w:t>»</w:t>
      </w:r>
      <w:r w:rsidRPr="00185CA9">
        <w:rPr>
          <w:rFonts w:ascii="Candara" w:hAnsi="Candara"/>
          <w:i/>
          <w:sz w:val="22"/>
          <w:szCs w:val="22"/>
          <w:lang w:val="sl-SI"/>
        </w:rPr>
        <w:t>Danes nam te fotografije pomagajo bolje razumeti življenje v preteklosti, kar se je iz nje ohranilo do danes in ka</w:t>
      </w:r>
      <w:r w:rsidR="00747518" w:rsidRPr="00185CA9">
        <w:rPr>
          <w:rFonts w:ascii="Candara" w:hAnsi="Candara"/>
          <w:i/>
          <w:sz w:val="22"/>
          <w:szCs w:val="22"/>
          <w:lang w:val="sl-SI"/>
        </w:rPr>
        <w:t>r</w:t>
      </w:r>
      <w:r w:rsidRPr="00185CA9">
        <w:rPr>
          <w:rFonts w:ascii="Candara" w:hAnsi="Candara"/>
          <w:i/>
          <w:sz w:val="22"/>
          <w:szCs w:val="22"/>
          <w:lang w:val="sl-SI"/>
        </w:rPr>
        <w:t xml:space="preserve"> se je spremenilo ali izgubilo.</w:t>
      </w:r>
      <w:r w:rsidR="0067253C" w:rsidRPr="00185CA9">
        <w:rPr>
          <w:rFonts w:ascii="Candara" w:hAnsi="Candara"/>
          <w:i/>
          <w:sz w:val="22"/>
          <w:szCs w:val="22"/>
          <w:lang w:val="sl-SI"/>
        </w:rPr>
        <w:t>«</w:t>
      </w:r>
    </w:p>
    <w:p w14:paraId="5EDB9054" w14:textId="77777777" w:rsidR="00185CA9" w:rsidRPr="00185CA9" w:rsidRDefault="00185CA9" w:rsidP="00D1336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bookmarkStart w:id="0" w:name="_GoBack"/>
      <w:bookmarkEnd w:id="0"/>
    </w:p>
    <w:p w14:paraId="59F19B9C" w14:textId="214F203F" w:rsidR="009E4936" w:rsidRPr="00185CA9" w:rsidRDefault="009E4936" w:rsidP="009E493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 xml:space="preserve">Prikazane vsebine na fotografijah, posnetih mnogo pred podpisom Konvencije, se </w:t>
      </w:r>
      <w:r w:rsidR="00D13365" w:rsidRPr="00185CA9">
        <w:rPr>
          <w:rFonts w:ascii="Candara" w:hAnsi="Candara"/>
          <w:sz w:val="22"/>
          <w:szCs w:val="22"/>
          <w:lang w:val="sl-SI"/>
        </w:rPr>
        <w:t>na pričujoči razstavi</w:t>
      </w:r>
      <w:r w:rsidRPr="00185CA9">
        <w:rPr>
          <w:rFonts w:ascii="Candara" w:hAnsi="Candara"/>
          <w:sz w:val="22"/>
          <w:szCs w:val="22"/>
          <w:lang w:val="sl-SI"/>
        </w:rPr>
        <w:t xml:space="preserve"> </w:t>
      </w:r>
      <w:r w:rsidR="0067253C" w:rsidRPr="00185CA9">
        <w:rPr>
          <w:rFonts w:ascii="Candara" w:hAnsi="Candara"/>
          <w:sz w:val="22"/>
          <w:szCs w:val="22"/>
          <w:lang w:val="sl-SI"/>
        </w:rPr>
        <w:t xml:space="preserve">tako </w:t>
      </w:r>
      <w:r w:rsidRPr="00185CA9">
        <w:rPr>
          <w:rFonts w:ascii="Candara" w:hAnsi="Candara"/>
          <w:sz w:val="22"/>
          <w:szCs w:val="22"/>
          <w:lang w:val="sl-SI"/>
        </w:rPr>
        <w:t xml:space="preserve">ponujajo v branje v novi luči. Razstava obiskovalca nagovarja k temu, da na fotografijah </w:t>
      </w:r>
      <w:r w:rsidR="0067253C" w:rsidRPr="00185CA9">
        <w:rPr>
          <w:rFonts w:ascii="Candara" w:hAnsi="Candara"/>
          <w:sz w:val="22"/>
          <w:szCs w:val="22"/>
          <w:lang w:val="sl-SI"/>
        </w:rPr>
        <w:t>odkriva</w:t>
      </w:r>
      <w:r w:rsidRPr="00185CA9">
        <w:rPr>
          <w:rFonts w:ascii="Candara" w:hAnsi="Candara"/>
          <w:sz w:val="22"/>
          <w:szCs w:val="22"/>
          <w:lang w:val="sl-SI"/>
        </w:rPr>
        <w:t xml:space="preserve"> na prvi pogled skrite podrobnosti. Na </w:t>
      </w:r>
      <w:r w:rsidR="00D13365" w:rsidRPr="00185CA9">
        <w:rPr>
          <w:rFonts w:ascii="Candara" w:hAnsi="Candara"/>
          <w:sz w:val="22"/>
          <w:szCs w:val="22"/>
          <w:lang w:val="sl-SI"/>
        </w:rPr>
        <w:t>njih</w:t>
      </w:r>
      <w:r w:rsidRPr="00185CA9">
        <w:rPr>
          <w:rFonts w:ascii="Candara" w:hAnsi="Candara"/>
          <w:sz w:val="22"/>
          <w:szCs w:val="22"/>
          <w:lang w:val="sl-SI"/>
        </w:rPr>
        <w:t xml:space="preserve"> so ljudje, ki se družijo in povezujejo na različnih prazničnih, delovnih ali domačih prizoriščih ob priložnostih, ki jih kljub velikim družbenim in gospodarskim spremembam </w:t>
      </w:r>
      <w:r w:rsidR="00D13365" w:rsidRPr="00185CA9">
        <w:rPr>
          <w:rFonts w:ascii="Candara" w:hAnsi="Candara"/>
          <w:sz w:val="22"/>
          <w:szCs w:val="22"/>
          <w:lang w:val="sl-SI"/>
        </w:rPr>
        <w:t xml:space="preserve">v današnjem času </w:t>
      </w:r>
      <w:r w:rsidRPr="00185CA9">
        <w:rPr>
          <w:rFonts w:ascii="Candara" w:hAnsi="Candara"/>
          <w:sz w:val="22"/>
          <w:szCs w:val="22"/>
          <w:lang w:val="sl-SI"/>
        </w:rPr>
        <w:t xml:space="preserve">še vedno prepoznamo. </w:t>
      </w:r>
    </w:p>
    <w:p w14:paraId="3DDD2CE3" w14:textId="77777777" w:rsidR="00D13365" w:rsidRPr="00185CA9" w:rsidRDefault="00D13365" w:rsidP="009E493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39BAAA11" w14:textId="10242230" w:rsidR="009E4936" w:rsidRPr="00185CA9" w:rsidRDefault="009E4936" w:rsidP="009E493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 xml:space="preserve">Nesnovni svet se nam ponuja skozi oči in objektive </w:t>
      </w:r>
      <w:r w:rsidRPr="00185CA9">
        <w:rPr>
          <w:rFonts w:ascii="Candara" w:hAnsi="Candara"/>
          <w:b/>
          <w:sz w:val="22"/>
          <w:szCs w:val="22"/>
          <w:lang w:val="sl-SI"/>
        </w:rPr>
        <w:t xml:space="preserve">Jeana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Laurenta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(čigar fotografije so bile posnete med letoma 1860 in 1886),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Mariana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Morena</w:t>
      </w:r>
      <w:r w:rsidRPr="00185CA9">
        <w:rPr>
          <w:rFonts w:ascii="Candara" w:hAnsi="Candara"/>
          <w:sz w:val="22"/>
          <w:szCs w:val="22"/>
          <w:lang w:val="sl-SI"/>
        </w:rPr>
        <w:t xml:space="preserve"> (1892–1925),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Baltasarja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Cueja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(1891–1894), </w:t>
      </w:r>
      <w:r w:rsidRPr="00185CA9">
        <w:rPr>
          <w:rFonts w:ascii="Candara" w:hAnsi="Candara"/>
          <w:b/>
          <w:sz w:val="22"/>
          <w:szCs w:val="22"/>
          <w:lang w:val="sl-SI"/>
        </w:rPr>
        <w:t xml:space="preserve">Aurelia de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Colmenaresa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y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Orgaza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(1894–1935), </w:t>
      </w:r>
      <w:r w:rsidRPr="00185CA9">
        <w:rPr>
          <w:rFonts w:ascii="Candara" w:hAnsi="Candara"/>
          <w:b/>
          <w:sz w:val="22"/>
          <w:szCs w:val="22"/>
          <w:lang w:val="sl-SI"/>
        </w:rPr>
        <w:t xml:space="preserve">Pedra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Ibarre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(1858–1934),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Eustasia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Villanueve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Gutiérreza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(1913–1929), </w:t>
      </w:r>
      <w:r w:rsidRPr="00185CA9">
        <w:rPr>
          <w:rFonts w:ascii="Candara" w:hAnsi="Candara"/>
          <w:b/>
          <w:sz w:val="22"/>
          <w:szCs w:val="22"/>
          <w:lang w:val="sl-SI"/>
        </w:rPr>
        <w:t xml:space="preserve">Otta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Wunderlicha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</w:t>
      </w:r>
      <w:r w:rsidRPr="00185CA9">
        <w:rPr>
          <w:rFonts w:ascii="Candara" w:hAnsi="Candara"/>
          <w:sz w:val="22"/>
          <w:szCs w:val="22"/>
          <w:lang w:val="sl-SI"/>
        </w:rPr>
        <w:t xml:space="preserve">(1914–1933), </w:t>
      </w:r>
      <w:r w:rsidRPr="00185CA9">
        <w:rPr>
          <w:rFonts w:ascii="Candara" w:hAnsi="Candara"/>
          <w:b/>
          <w:sz w:val="22"/>
          <w:szCs w:val="22"/>
          <w:lang w:val="sl-SI"/>
        </w:rPr>
        <w:t xml:space="preserve">Antónia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Passaporteja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(1901–1983),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Loty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(1927–1936), </w:t>
      </w:r>
      <w:r w:rsidRPr="00185CA9">
        <w:rPr>
          <w:rFonts w:ascii="Candara" w:hAnsi="Candara"/>
          <w:b/>
          <w:sz w:val="22"/>
          <w:szCs w:val="22"/>
          <w:lang w:val="sl-SI"/>
        </w:rPr>
        <w:t xml:space="preserve">Luisa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Escobarja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Lópeza (1920–1960) in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Cristine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Garcíe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Rodero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(1949).</w:t>
      </w:r>
    </w:p>
    <w:p w14:paraId="491B2877" w14:textId="77777777" w:rsidR="009E4936" w:rsidRPr="00185CA9" w:rsidRDefault="009E4936" w:rsidP="00071A8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160F1585" w14:textId="77777777" w:rsidR="009E4936" w:rsidRPr="00185CA9" w:rsidRDefault="009E4936" w:rsidP="009E493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>-----------------------------------------------------------</w:t>
      </w:r>
    </w:p>
    <w:p w14:paraId="37CDC4D0" w14:textId="77777777" w:rsidR="00071A86" w:rsidRPr="00185CA9" w:rsidRDefault="00071A86" w:rsidP="00EC2C6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0034B9DF" w14:textId="77777777" w:rsidR="009E4936" w:rsidRPr="00185CA9" w:rsidRDefault="009E4936" w:rsidP="009E4936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 xml:space="preserve">Razstavo je pripravil Generalni direktorat za kulturno dediščino in likovne umetnosti Ministrstva za kulturo in šport Španije, izvedel pa Slovenski etnografski muzej na pobudo in s podporo Veleposlaništva Španije v Sloveniji kot del kulturnega programa španskega predsedovanja Svetu Evropske unije. </w:t>
      </w:r>
    </w:p>
    <w:p w14:paraId="01CB43D5" w14:textId="29AEBC10" w:rsidR="009E4936" w:rsidRPr="00185CA9" w:rsidRDefault="009E4936" w:rsidP="009E4936">
      <w:pPr>
        <w:spacing w:after="0"/>
        <w:contextualSpacing/>
        <w:rPr>
          <w:rFonts w:ascii="Candara" w:hAnsi="Candara"/>
          <w:b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 xml:space="preserve">Kustosa razstave sta Antonio </w:t>
      </w:r>
      <w:proofErr w:type="spellStart"/>
      <w:r w:rsidRPr="00185CA9">
        <w:rPr>
          <w:rFonts w:ascii="Candara" w:hAnsi="Candara"/>
          <w:sz w:val="22"/>
          <w:szCs w:val="22"/>
          <w:lang w:val="sl-SI"/>
        </w:rPr>
        <w:t>Muñoz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</w:t>
      </w:r>
      <w:proofErr w:type="spellStart"/>
      <w:r w:rsidRPr="00185CA9">
        <w:rPr>
          <w:rFonts w:ascii="Candara" w:hAnsi="Candara"/>
          <w:sz w:val="22"/>
          <w:szCs w:val="22"/>
          <w:lang w:val="sl-SI"/>
        </w:rPr>
        <w:t>Carrión</w:t>
      </w:r>
      <w:proofErr w:type="spellEnd"/>
      <w:r w:rsidRPr="00185CA9">
        <w:rPr>
          <w:rFonts w:ascii="Candara" w:hAnsi="Candara"/>
          <w:sz w:val="22"/>
          <w:szCs w:val="22"/>
          <w:lang w:val="sl-SI"/>
        </w:rPr>
        <w:t xml:space="preserve"> in María Pía Timón </w:t>
      </w:r>
      <w:proofErr w:type="spellStart"/>
      <w:r w:rsidRPr="00185CA9">
        <w:rPr>
          <w:rFonts w:ascii="Candara" w:hAnsi="Candara"/>
          <w:sz w:val="22"/>
          <w:szCs w:val="22"/>
          <w:lang w:val="sl-SI"/>
        </w:rPr>
        <w:t>Tiemblo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(kustodinja María Pía Timón </w:t>
      </w:r>
      <w:proofErr w:type="spellStart"/>
      <w:r w:rsidRPr="00185CA9">
        <w:rPr>
          <w:rFonts w:ascii="Candara" w:hAnsi="Candara"/>
          <w:b/>
          <w:sz w:val="22"/>
          <w:szCs w:val="22"/>
          <w:lang w:val="sl-SI"/>
        </w:rPr>
        <w:t>Tiemblo</w:t>
      </w:r>
      <w:proofErr w:type="spellEnd"/>
      <w:r w:rsidRPr="00185CA9">
        <w:rPr>
          <w:rFonts w:ascii="Candara" w:hAnsi="Candara"/>
          <w:b/>
          <w:sz w:val="22"/>
          <w:szCs w:val="22"/>
          <w:lang w:val="sl-SI"/>
        </w:rPr>
        <w:t xml:space="preserve"> bo v Ljubljani 13. in 14. septembra).</w:t>
      </w:r>
    </w:p>
    <w:p w14:paraId="7851BF24" w14:textId="77777777" w:rsidR="00071A86" w:rsidRPr="00185CA9" w:rsidRDefault="00071A86" w:rsidP="00EC2C6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7C08ED78" w14:textId="77777777" w:rsidR="00D21DD5" w:rsidRPr="00185CA9" w:rsidRDefault="00D21DD5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>-----------------------------------------------------------</w:t>
      </w:r>
    </w:p>
    <w:p w14:paraId="7D8B1817" w14:textId="77777777" w:rsidR="00D21DD5" w:rsidRPr="00185CA9" w:rsidRDefault="00D21DD5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43E1F13D" w14:textId="77777777" w:rsidR="00116DFF" w:rsidRPr="00185CA9" w:rsidRDefault="00116DFF" w:rsidP="00D21DD5">
      <w:pPr>
        <w:spacing w:after="0"/>
        <w:ind w:right="276"/>
        <w:contextualSpacing/>
        <w:rPr>
          <w:rFonts w:ascii="Candara" w:hAnsi="Candara" w:cs="Times New Roman"/>
          <w:b/>
          <w:sz w:val="22"/>
          <w:szCs w:val="22"/>
          <w:lang w:val="sl-SI"/>
        </w:rPr>
      </w:pPr>
      <w:r w:rsidRPr="00185CA9">
        <w:rPr>
          <w:rFonts w:ascii="Candara" w:hAnsi="Candara" w:cs="Times New Roman"/>
          <w:b/>
          <w:sz w:val="22"/>
          <w:szCs w:val="22"/>
          <w:lang w:val="sl-SI"/>
        </w:rPr>
        <w:t xml:space="preserve">Kontakt: </w:t>
      </w:r>
    </w:p>
    <w:p w14:paraId="4DF091D1" w14:textId="1816AA5B" w:rsidR="000379CC" w:rsidRPr="00185CA9" w:rsidRDefault="00E404FB" w:rsidP="000379CC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i/>
          <w:sz w:val="22"/>
          <w:szCs w:val="22"/>
          <w:lang w:val="sl-SI"/>
        </w:rPr>
        <w:t>m</w:t>
      </w:r>
      <w:r w:rsidR="003C06FE" w:rsidRPr="00185CA9">
        <w:rPr>
          <w:rFonts w:ascii="Candara" w:hAnsi="Candara"/>
          <w:i/>
          <w:sz w:val="22"/>
          <w:szCs w:val="22"/>
          <w:lang w:val="sl-SI"/>
        </w:rPr>
        <w:t>ag. Maja Kostric Grubišić</w:t>
      </w:r>
      <w:r w:rsidR="000379CC" w:rsidRPr="00185CA9">
        <w:rPr>
          <w:rFonts w:ascii="Candara" w:hAnsi="Candara"/>
          <w:sz w:val="22"/>
          <w:szCs w:val="22"/>
          <w:lang w:val="sl-SI"/>
        </w:rPr>
        <w:t xml:space="preserve">, </w:t>
      </w:r>
      <w:r w:rsidR="003C06FE" w:rsidRPr="00185CA9">
        <w:rPr>
          <w:rFonts w:ascii="Candara" w:hAnsi="Candara"/>
          <w:sz w:val="22"/>
          <w:szCs w:val="22"/>
          <w:lang w:val="sl-SI"/>
        </w:rPr>
        <w:t>koordinatorka</w:t>
      </w:r>
      <w:r w:rsidR="000379CC" w:rsidRPr="00185CA9">
        <w:rPr>
          <w:rFonts w:ascii="Candara" w:hAnsi="Candara"/>
          <w:sz w:val="22"/>
          <w:szCs w:val="22"/>
          <w:lang w:val="sl-SI"/>
        </w:rPr>
        <w:t xml:space="preserve"> razstav</w:t>
      </w:r>
      <w:r w:rsidR="003C06FE" w:rsidRPr="00185CA9">
        <w:rPr>
          <w:rFonts w:ascii="Candara" w:hAnsi="Candara"/>
          <w:sz w:val="22"/>
          <w:szCs w:val="22"/>
          <w:lang w:val="sl-SI"/>
        </w:rPr>
        <w:t>e</w:t>
      </w:r>
      <w:r w:rsidR="000379CC" w:rsidRPr="00185CA9">
        <w:rPr>
          <w:rFonts w:ascii="Candara" w:hAnsi="Candara"/>
          <w:sz w:val="22"/>
          <w:szCs w:val="22"/>
          <w:lang w:val="sl-SI"/>
        </w:rPr>
        <w:t xml:space="preserve">, SEM, E: </w:t>
      </w:r>
      <w:hyperlink r:id="rId9" w:history="1">
        <w:r w:rsidRPr="00185CA9">
          <w:rPr>
            <w:rStyle w:val="Hiperpovezava"/>
            <w:rFonts w:ascii="Candara" w:hAnsi="Candara"/>
            <w:sz w:val="22"/>
            <w:szCs w:val="22"/>
            <w:lang w:val="sl-SI"/>
          </w:rPr>
          <w:t>maja.kostric@etno-muzej.si</w:t>
        </w:r>
      </w:hyperlink>
      <w:r w:rsidRPr="00185CA9">
        <w:rPr>
          <w:rStyle w:val="Hiperpovezava"/>
          <w:rFonts w:ascii="Candara" w:hAnsi="Candara"/>
          <w:sz w:val="22"/>
          <w:szCs w:val="22"/>
          <w:lang w:val="sl-SI"/>
        </w:rPr>
        <w:t xml:space="preserve"> </w:t>
      </w:r>
      <w:r w:rsidR="000379CC" w:rsidRPr="00185CA9">
        <w:rPr>
          <w:rFonts w:ascii="Candara" w:hAnsi="Candara"/>
          <w:sz w:val="22"/>
          <w:szCs w:val="22"/>
          <w:lang w:val="sl-SI"/>
        </w:rPr>
        <w:t xml:space="preserve">, </w:t>
      </w:r>
    </w:p>
    <w:p w14:paraId="2116E4E8" w14:textId="5A5B76F9" w:rsidR="000379CC" w:rsidRPr="00185CA9" w:rsidRDefault="003C06FE" w:rsidP="000379CC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sz w:val="22"/>
          <w:szCs w:val="22"/>
          <w:lang w:val="sl-SI"/>
        </w:rPr>
        <w:t>T: 01 / 3008 700</w:t>
      </w:r>
      <w:r w:rsidR="00C1133F" w:rsidRPr="00185CA9">
        <w:rPr>
          <w:rFonts w:ascii="Candara" w:hAnsi="Candara"/>
          <w:sz w:val="22"/>
          <w:szCs w:val="22"/>
          <w:lang w:val="sl-SI"/>
        </w:rPr>
        <w:t>, M: 040 187 920</w:t>
      </w:r>
    </w:p>
    <w:p w14:paraId="065853EE" w14:textId="77777777" w:rsidR="000379CC" w:rsidRPr="00185CA9" w:rsidRDefault="000379CC" w:rsidP="000379CC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185CA9">
        <w:rPr>
          <w:rFonts w:ascii="Candara" w:hAnsi="Candara"/>
          <w:i/>
          <w:sz w:val="22"/>
          <w:szCs w:val="22"/>
          <w:lang w:val="sl-SI"/>
        </w:rPr>
        <w:t>Služba za komuniciranje SEM</w:t>
      </w:r>
      <w:r w:rsidRPr="00185CA9">
        <w:rPr>
          <w:rFonts w:ascii="Candara" w:hAnsi="Candara"/>
          <w:sz w:val="22"/>
          <w:szCs w:val="22"/>
          <w:lang w:val="sl-SI"/>
        </w:rPr>
        <w:t xml:space="preserve">, E: </w:t>
      </w:r>
      <w:hyperlink r:id="rId10" w:history="1">
        <w:r w:rsidRPr="00185CA9">
          <w:rPr>
            <w:rStyle w:val="Hiperpovezava"/>
            <w:rFonts w:ascii="Candara" w:hAnsi="Candara"/>
            <w:sz w:val="22"/>
            <w:szCs w:val="22"/>
            <w:lang w:val="sl-SI"/>
          </w:rPr>
          <w:t>etnomuz@etno-muzej.si</w:t>
        </w:r>
      </w:hyperlink>
      <w:r w:rsidRPr="00185CA9">
        <w:rPr>
          <w:rFonts w:ascii="Candara" w:hAnsi="Candara"/>
          <w:sz w:val="22"/>
          <w:szCs w:val="22"/>
          <w:lang w:val="sl-SI"/>
        </w:rPr>
        <w:t>, T: 01 / 3008 700</w:t>
      </w:r>
    </w:p>
    <w:p w14:paraId="0598750E" w14:textId="77777777" w:rsidR="000379CC" w:rsidRPr="00185CA9" w:rsidRDefault="000379CC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</w:p>
    <w:p w14:paraId="44CF5847" w14:textId="77777777" w:rsidR="000379CC" w:rsidRPr="00185CA9" w:rsidRDefault="000379CC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</w:p>
    <w:p w14:paraId="617A6C7D" w14:textId="4AAE0297" w:rsidR="00236B6F" w:rsidRPr="00185CA9" w:rsidRDefault="00236B6F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</w:p>
    <w:p w14:paraId="50782974" w14:textId="77777777" w:rsidR="005E1A91" w:rsidRPr="00185CA9" w:rsidRDefault="005E1A91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</w:p>
    <w:p w14:paraId="2CDB2913" w14:textId="77777777" w:rsidR="005E1A91" w:rsidRPr="00185CA9" w:rsidRDefault="005E1A91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</w:p>
    <w:p w14:paraId="62764F1E" w14:textId="5FB47CBA" w:rsidR="005E1A91" w:rsidRPr="00185CA9" w:rsidRDefault="005E1A91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  <w:r w:rsidRPr="00185CA9">
        <w:rPr>
          <w:rFonts w:ascii="Candara" w:hAnsi="Candara"/>
          <w:noProof/>
          <w:sz w:val="22"/>
          <w:szCs w:val="22"/>
          <w:lang w:val="sl-SI" w:eastAsia="sl-SI"/>
        </w:rPr>
        <w:drawing>
          <wp:inline distT="0" distB="0" distL="0" distR="0" wp14:anchorId="6F09BFD6" wp14:editId="23CB6559">
            <wp:extent cx="5415915" cy="1223894"/>
            <wp:effectExtent l="0" t="0" r="0" b="0"/>
            <wp:docPr id="1" name="Slika 1" descr="X:\SKUPNA MASINA\___2023 SEM\1 RAZSTAVE\SPANIJA\PRESS\Pasica-logotipi-ww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KUPNA MASINA\___2023 SEM\1 RAZSTAVE\SPANIJA\PRESS\Pasica-logotipi-www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12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A91" w:rsidRPr="00185CA9" w:rsidSect="00957243">
      <w:headerReference w:type="even" r:id="rId12"/>
      <w:headerReference w:type="default" r:id="rId13"/>
      <w:footerReference w:type="default" r:id="rId14"/>
      <w:type w:val="continuous"/>
      <w:pgSz w:w="11900" w:h="16840"/>
      <w:pgMar w:top="2694" w:right="851" w:bottom="1134" w:left="2520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642D" w14:textId="77777777" w:rsidR="00E763F6" w:rsidRDefault="00E763F6" w:rsidP="004F6082">
      <w:r>
        <w:separator/>
      </w:r>
    </w:p>
  </w:endnote>
  <w:endnote w:type="continuationSeparator" w:id="0">
    <w:p w14:paraId="21952E3F" w14:textId="77777777" w:rsidR="00E763F6" w:rsidRDefault="00E763F6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charset w:val="EE"/>
    <w:family w:val="auto"/>
    <w:pitch w:val="variable"/>
    <w:sig w:usb0="00000287" w:usb1="00000000" w:usb2="00000000" w:usb3="00000000" w:csb0="0000009F" w:csb1="00000000"/>
  </w:font>
  <w:font w:name="Mont SemiBold">
    <w:charset w:val="EE"/>
    <w:family w:val="auto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">
    <w:altName w:val="Arial"/>
    <w:charset w:val="EE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7B4D" w14:textId="77777777"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1C0978C1" wp14:editId="326A4B99">
          <wp:simplePos x="0" y="0"/>
          <wp:positionH relativeFrom="margin">
            <wp:posOffset>-3953828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C01E0" w14:textId="77777777" w:rsidR="00CD44C6" w:rsidRPr="009C1E2F" w:rsidRDefault="009C1E2F" w:rsidP="009C1E2F">
    <w:pPr>
      <w:spacing w:line="260" w:lineRule="exact"/>
      <w:rPr>
        <w:rStyle w:val="Neenpoudarek"/>
        <w:rFonts w:ascii="Arial" w:eastAsiaTheme="minorHAnsi" w:hAnsi="Arial" w:cs="Arial"/>
        <w:color w:val="7E7E7E"/>
        <w:lang w:val="it-IT"/>
      </w:rPr>
    </w:pPr>
    <w:r w:rsidRPr="00C05284">
      <w:rPr>
        <w:rStyle w:val="Neenpoudarek"/>
        <w:rFonts w:ascii="Arial" w:eastAsiaTheme="minorHAnsi" w:hAnsi="Arial" w:cs="Arial"/>
        <w:b/>
        <w:color w:val="7E7E7E"/>
        <w:lang w:val="it-IT"/>
      </w:rPr>
      <w:t>SLOVENSKI ETNOGRAFSKI MUZEJ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              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br/>
    </w:r>
    <w:proofErr w:type="spellStart"/>
    <w:r w:rsidRPr="00C05284">
      <w:rPr>
        <w:rStyle w:val="Neenpoudarek"/>
        <w:rFonts w:ascii="Arial" w:eastAsiaTheme="minorHAnsi" w:hAnsi="Arial" w:cs="Arial"/>
        <w:color w:val="7E7E7E"/>
        <w:lang w:val="it-IT"/>
      </w:rPr>
      <w:t>Metelkova</w:t>
    </w:r>
    <w:proofErr w:type="spellEnd"/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2, SI-1000 Ljubljana, </w:t>
    </w:r>
    <w:proofErr w:type="spellStart"/>
    <w:r w:rsidRPr="00C05284">
      <w:rPr>
        <w:rStyle w:val="Neenpoudarek"/>
        <w:rFonts w:ascii="Arial" w:eastAsiaTheme="minorHAnsi" w:hAnsi="Arial" w:cs="Arial"/>
        <w:color w:val="7E7E7E"/>
        <w:lang w:val="it-IT"/>
      </w:rPr>
      <w:t>Sloveni</w:t>
    </w:r>
    <w:r w:rsidR="00561FE4">
      <w:rPr>
        <w:rStyle w:val="Neenpoudarek"/>
        <w:rFonts w:ascii="Arial" w:eastAsiaTheme="minorHAnsi" w:hAnsi="Arial" w:cs="Arial"/>
        <w:color w:val="7E7E7E"/>
        <w:lang w:val="it-IT"/>
      </w:rPr>
      <w:t>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>a</w:t>
    </w:r>
    <w:proofErr w:type="spellEnd"/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T: 01 300 87 00   I   E: </w:t>
    </w:r>
    <w:hyperlink r:id="rId2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etnomuz@etno-muzej.si</w:t>
      </w:r>
    </w:hyperlink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</w:t>
    </w:r>
    <w:hyperlink r:id="rId3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5DCA" w14:textId="77777777" w:rsidR="00E763F6" w:rsidRDefault="00E763F6" w:rsidP="004F6082">
      <w:r>
        <w:separator/>
      </w:r>
    </w:p>
  </w:footnote>
  <w:footnote w:type="continuationSeparator" w:id="0">
    <w:p w14:paraId="72EDD406" w14:textId="77777777" w:rsidR="00E763F6" w:rsidRDefault="00E763F6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348B24D0" w14:textId="77777777"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5910016C" w14:textId="77777777"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14:paraId="450E2CBC" w14:textId="77777777" w:rsidR="00E65C2B" w:rsidRPr="00950020" w:rsidRDefault="00AA1444" w:rsidP="00950020">
        <w:pPr>
          <w:pStyle w:val="Glava"/>
          <w:ind w:left="180"/>
          <w:rPr>
            <w:rStyle w:val="tevilkastrani"/>
            <w:noProof/>
            <w:lang w:val="sl-SI" w:eastAsia="sl-SI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7AFD4BE9" wp14:editId="625618FC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43800" cy="608370"/>
              <wp:effectExtent l="0" t="0" r="0" b="1270"/>
              <wp:wrapNone/>
              <wp:docPr id="6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564" cy="618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BD6F1BA" w14:textId="77777777"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334E1"/>
    <w:rsid w:val="00036F06"/>
    <w:rsid w:val="000379CC"/>
    <w:rsid w:val="00043068"/>
    <w:rsid w:val="0005362A"/>
    <w:rsid w:val="00054336"/>
    <w:rsid w:val="00054837"/>
    <w:rsid w:val="000667F6"/>
    <w:rsid w:val="00071A86"/>
    <w:rsid w:val="0007457B"/>
    <w:rsid w:val="00077A04"/>
    <w:rsid w:val="0008419F"/>
    <w:rsid w:val="00084580"/>
    <w:rsid w:val="00095E53"/>
    <w:rsid w:val="000A029A"/>
    <w:rsid w:val="000B1198"/>
    <w:rsid w:val="000B1A99"/>
    <w:rsid w:val="000B5E8C"/>
    <w:rsid w:val="000B7CC1"/>
    <w:rsid w:val="000B7DE9"/>
    <w:rsid w:val="000D1E23"/>
    <w:rsid w:val="000E326A"/>
    <w:rsid w:val="000E5A43"/>
    <w:rsid w:val="000F47AE"/>
    <w:rsid w:val="000F59E3"/>
    <w:rsid w:val="00107170"/>
    <w:rsid w:val="0011576B"/>
    <w:rsid w:val="00116DFF"/>
    <w:rsid w:val="00124538"/>
    <w:rsid w:val="00136785"/>
    <w:rsid w:val="00150617"/>
    <w:rsid w:val="00182C47"/>
    <w:rsid w:val="00185CA9"/>
    <w:rsid w:val="00192E73"/>
    <w:rsid w:val="001A341E"/>
    <w:rsid w:val="001C30C9"/>
    <w:rsid w:val="001C5043"/>
    <w:rsid w:val="001D1E94"/>
    <w:rsid w:val="001D4CCC"/>
    <w:rsid w:val="001E1FEB"/>
    <w:rsid w:val="001F15D7"/>
    <w:rsid w:val="001F42A8"/>
    <w:rsid w:val="001F7458"/>
    <w:rsid w:val="001F7ACD"/>
    <w:rsid w:val="00211D08"/>
    <w:rsid w:val="0021217C"/>
    <w:rsid w:val="00222DE9"/>
    <w:rsid w:val="002307E4"/>
    <w:rsid w:val="00236B6F"/>
    <w:rsid w:val="002506A4"/>
    <w:rsid w:val="00250C9D"/>
    <w:rsid w:val="0027726C"/>
    <w:rsid w:val="002B6987"/>
    <w:rsid w:val="002B6D48"/>
    <w:rsid w:val="002C09EA"/>
    <w:rsid w:val="002C15E9"/>
    <w:rsid w:val="002C779F"/>
    <w:rsid w:val="002E510C"/>
    <w:rsid w:val="002E7C00"/>
    <w:rsid w:val="003168F7"/>
    <w:rsid w:val="00324794"/>
    <w:rsid w:val="0033130C"/>
    <w:rsid w:val="003541BC"/>
    <w:rsid w:val="003633FD"/>
    <w:rsid w:val="003702C9"/>
    <w:rsid w:val="00392655"/>
    <w:rsid w:val="003A3605"/>
    <w:rsid w:val="003A4263"/>
    <w:rsid w:val="003A50A0"/>
    <w:rsid w:val="003B1B45"/>
    <w:rsid w:val="003B4501"/>
    <w:rsid w:val="003C06FE"/>
    <w:rsid w:val="003D3BB4"/>
    <w:rsid w:val="003E75E9"/>
    <w:rsid w:val="003F4A2D"/>
    <w:rsid w:val="003F5BBD"/>
    <w:rsid w:val="00414122"/>
    <w:rsid w:val="004156E8"/>
    <w:rsid w:val="00417628"/>
    <w:rsid w:val="00435AA3"/>
    <w:rsid w:val="00446A2B"/>
    <w:rsid w:val="00457DDE"/>
    <w:rsid w:val="0046136F"/>
    <w:rsid w:val="0047298F"/>
    <w:rsid w:val="00473C94"/>
    <w:rsid w:val="0047755A"/>
    <w:rsid w:val="00480EC8"/>
    <w:rsid w:val="0048565F"/>
    <w:rsid w:val="0049004C"/>
    <w:rsid w:val="004926AC"/>
    <w:rsid w:val="00493384"/>
    <w:rsid w:val="004B0E20"/>
    <w:rsid w:val="004B36A6"/>
    <w:rsid w:val="004B3D2F"/>
    <w:rsid w:val="004C0248"/>
    <w:rsid w:val="004C08CB"/>
    <w:rsid w:val="004C2705"/>
    <w:rsid w:val="004C6D0E"/>
    <w:rsid w:val="004C7246"/>
    <w:rsid w:val="004E4BD9"/>
    <w:rsid w:val="004F6082"/>
    <w:rsid w:val="0050274E"/>
    <w:rsid w:val="0050396E"/>
    <w:rsid w:val="00513BBB"/>
    <w:rsid w:val="00516C9E"/>
    <w:rsid w:val="00521559"/>
    <w:rsid w:val="005229D0"/>
    <w:rsid w:val="00534208"/>
    <w:rsid w:val="00536240"/>
    <w:rsid w:val="00555DA6"/>
    <w:rsid w:val="00561FE4"/>
    <w:rsid w:val="0057151F"/>
    <w:rsid w:val="005A1DA9"/>
    <w:rsid w:val="005A758C"/>
    <w:rsid w:val="005B6E35"/>
    <w:rsid w:val="005E1A91"/>
    <w:rsid w:val="005E73EF"/>
    <w:rsid w:val="00613AAA"/>
    <w:rsid w:val="006172F0"/>
    <w:rsid w:val="00623C6D"/>
    <w:rsid w:val="006248F9"/>
    <w:rsid w:val="0063236B"/>
    <w:rsid w:val="00635CCE"/>
    <w:rsid w:val="00643891"/>
    <w:rsid w:val="0065146E"/>
    <w:rsid w:val="00671B38"/>
    <w:rsid w:val="0067253C"/>
    <w:rsid w:val="006732C8"/>
    <w:rsid w:val="006774EC"/>
    <w:rsid w:val="0069083E"/>
    <w:rsid w:val="0069483B"/>
    <w:rsid w:val="006A1A31"/>
    <w:rsid w:val="006A5E8A"/>
    <w:rsid w:val="006B2FA8"/>
    <w:rsid w:val="006D4514"/>
    <w:rsid w:val="006F6C58"/>
    <w:rsid w:val="0070633C"/>
    <w:rsid w:val="007231C1"/>
    <w:rsid w:val="00740055"/>
    <w:rsid w:val="007436DC"/>
    <w:rsid w:val="00747518"/>
    <w:rsid w:val="0077439C"/>
    <w:rsid w:val="007810FC"/>
    <w:rsid w:val="00782FCA"/>
    <w:rsid w:val="00785C98"/>
    <w:rsid w:val="007B5468"/>
    <w:rsid w:val="007C4F64"/>
    <w:rsid w:val="007C500C"/>
    <w:rsid w:val="007D2B8E"/>
    <w:rsid w:val="007E3452"/>
    <w:rsid w:val="0080031A"/>
    <w:rsid w:val="00800815"/>
    <w:rsid w:val="008066D4"/>
    <w:rsid w:val="008073FB"/>
    <w:rsid w:val="00814ADD"/>
    <w:rsid w:val="00815809"/>
    <w:rsid w:val="008201B4"/>
    <w:rsid w:val="00830ED5"/>
    <w:rsid w:val="00872871"/>
    <w:rsid w:val="008A3FC7"/>
    <w:rsid w:val="008C4603"/>
    <w:rsid w:val="008D71EA"/>
    <w:rsid w:val="008E17EA"/>
    <w:rsid w:val="008F18D6"/>
    <w:rsid w:val="008F3361"/>
    <w:rsid w:val="00902506"/>
    <w:rsid w:val="00950020"/>
    <w:rsid w:val="00957243"/>
    <w:rsid w:val="00965F6B"/>
    <w:rsid w:val="00970088"/>
    <w:rsid w:val="009821AF"/>
    <w:rsid w:val="00994F43"/>
    <w:rsid w:val="009A3B72"/>
    <w:rsid w:val="009C07EA"/>
    <w:rsid w:val="009C1E2F"/>
    <w:rsid w:val="009C27F8"/>
    <w:rsid w:val="009C615B"/>
    <w:rsid w:val="009D0BB5"/>
    <w:rsid w:val="009D25A4"/>
    <w:rsid w:val="009D508D"/>
    <w:rsid w:val="009D6CFE"/>
    <w:rsid w:val="009E4936"/>
    <w:rsid w:val="009F74D9"/>
    <w:rsid w:val="00A03E25"/>
    <w:rsid w:val="00A21D53"/>
    <w:rsid w:val="00A2270A"/>
    <w:rsid w:val="00A248B3"/>
    <w:rsid w:val="00A503DA"/>
    <w:rsid w:val="00A57F18"/>
    <w:rsid w:val="00A649BC"/>
    <w:rsid w:val="00A7065F"/>
    <w:rsid w:val="00A74E67"/>
    <w:rsid w:val="00A76F61"/>
    <w:rsid w:val="00A81AAF"/>
    <w:rsid w:val="00A94465"/>
    <w:rsid w:val="00AA1444"/>
    <w:rsid w:val="00AA2210"/>
    <w:rsid w:val="00AB3A12"/>
    <w:rsid w:val="00AB5D12"/>
    <w:rsid w:val="00AB60DE"/>
    <w:rsid w:val="00AC1FB4"/>
    <w:rsid w:val="00AC4F63"/>
    <w:rsid w:val="00AC6A37"/>
    <w:rsid w:val="00AD0FD9"/>
    <w:rsid w:val="00AD1EF2"/>
    <w:rsid w:val="00AD7F96"/>
    <w:rsid w:val="00AE226D"/>
    <w:rsid w:val="00AF12CC"/>
    <w:rsid w:val="00AF5942"/>
    <w:rsid w:val="00AF7BFB"/>
    <w:rsid w:val="00B12726"/>
    <w:rsid w:val="00B30E0C"/>
    <w:rsid w:val="00B37985"/>
    <w:rsid w:val="00B543C2"/>
    <w:rsid w:val="00B65A2C"/>
    <w:rsid w:val="00B661A0"/>
    <w:rsid w:val="00B82196"/>
    <w:rsid w:val="00B944F5"/>
    <w:rsid w:val="00BB0753"/>
    <w:rsid w:val="00BC1BF4"/>
    <w:rsid w:val="00BD3882"/>
    <w:rsid w:val="00BE5673"/>
    <w:rsid w:val="00BF0EF3"/>
    <w:rsid w:val="00C042AC"/>
    <w:rsid w:val="00C1133F"/>
    <w:rsid w:val="00C12A1A"/>
    <w:rsid w:val="00C31488"/>
    <w:rsid w:val="00C33B6D"/>
    <w:rsid w:val="00C34D62"/>
    <w:rsid w:val="00C421B8"/>
    <w:rsid w:val="00C45B4A"/>
    <w:rsid w:val="00C471C8"/>
    <w:rsid w:val="00C534A3"/>
    <w:rsid w:val="00C7782D"/>
    <w:rsid w:val="00C87CBF"/>
    <w:rsid w:val="00CA4B4A"/>
    <w:rsid w:val="00CA4F9A"/>
    <w:rsid w:val="00CD44C6"/>
    <w:rsid w:val="00CD60A3"/>
    <w:rsid w:val="00CE265B"/>
    <w:rsid w:val="00CF68C1"/>
    <w:rsid w:val="00D12080"/>
    <w:rsid w:val="00D13365"/>
    <w:rsid w:val="00D21A73"/>
    <w:rsid w:val="00D21DD5"/>
    <w:rsid w:val="00D270DC"/>
    <w:rsid w:val="00D42019"/>
    <w:rsid w:val="00D43B16"/>
    <w:rsid w:val="00D46D0B"/>
    <w:rsid w:val="00D62027"/>
    <w:rsid w:val="00D62DC5"/>
    <w:rsid w:val="00DA3535"/>
    <w:rsid w:val="00DB370C"/>
    <w:rsid w:val="00DC1E96"/>
    <w:rsid w:val="00DD1F18"/>
    <w:rsid w:val="00DF250D"/>
    <w:rsid w:val="00E01D82"/>
    <w:rsid w:val="00E206BF"/>
    <w:rsid w:val="00E27965"/>
    <w:rsid w:val="00E32DDB"/>
    <w:rsid w:val="00E404FB"/>
    <w:rsid w:val="00E52655"/>
    <w:rsid w:val="00E54950"/>
    <w:rsid w:val="00E61270"/>
    <w:rsid w:val="00E65C2B"/>
    <w:rsid w:val="00E7156B"/>
    <w:rsid w:val="00E763F6"/>
    <w:rsid w:val="00E9268C"/>
    <w:rsid w:val="00E95881"/>
    <w:rsid w:val="00EA3053"/>
    <w:rsid w:val="00EC2C69"/>
    <w:rsid w:val="00EC4700"/>
    <w:rsid w:val="00ED79F2"/>
    <w:rsid w:val="00EF4DB0"/>
    <w:rsid w:val="00F05077"/>
    <w:rsid w:val="00F06484"/>
    <w:rsid w:val="00F22F22"/>
    <w:rsid w:val="00F32DE4"/>
    <w:rsid w:val="00F32E87"/>
    <w:rsid w:val="00F45B3C"/>
    <w:rsid w:val="00F45DA0"/>
    <w:rsid w:val="00F75D6C"/>
    <w:rsid w:val="00F801A7"/>
    <w:rsid w:val="00F96FF8"/>
    <w:rsid w:val="00F97FFC"/>
    <w:rsid w:val="00FC28DA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E17D2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semiHidden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2506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6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6A4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6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6A4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o-muzej.si/sl/razstave/nesnovna-kulturna-dediscina-slovenije-ob-20-letnici-unescove-konvencij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nomuz@etno-muze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kostric@etno-muzej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no-muzej.si" TargetMode="External"/><Relationship Id="rId2" Type="http://schemas.openxmlformats.org/officeDocument/2006/relationships/hyperlink" Target="mailto:etnomuz@etno-muzej.si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EAD2F3-5B0C-4704-B963-91030A8F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Plešivčnik</cp:lastModifiedBy>
  <cp:revision>17</cp:revision>
  <cp:lastPrinted>2023-09-07T08:29:00Z</cp:lastPrinted>
  <dcterms:created xsi:type="dcterms:W3CDTF">2023-09-06T07:28:00Z</dcterms:created>
  <dcterms:modified xsi:type="dcterms:W3CDTF">2023-09-07T08:38:00Z</dcterms:modified>
</cp:coreProperties>
</file>