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EC2A1" w14:textId="77777777" w:rsidR="002506A4" w:rsidRPr="002506A4" w:rsidRDefault="002506A4" w:rsidP="00D21DD5">
      <w:pPr>
        <w:spacing w:after="0"/>
        <w:contextualSpacing/>
        <w:rPr>
          <w:rFonts w:ascii="Candara" w:hAnsi="Candara" w:cs="Times New Roman"/>
          <w:color w:val="auto"/>
          <w:sz w:val="22"/>
          <w:szCs w:val="22"/>
          <w:lang w:val="sl-SI"/>
          <w14:ligatures w14:val="none"/>
        </w:rPr>
      </w:pPr>
      <w:r w:rsidRPr="002506A4">
        <w:rPr>
          <w:rFonts w:ascii="Candara" w:hAnsi="Candara"/>
          <w:sz w:val="22"/>
          <w:szCs w:val="22"/>
          <w:lang w:val="sl-SI"/>
        </w:rPr>
        <w:t>Sporočilo za javnost</w:t>
      </w:r>
    </w:p>
    <w:p w14:paraId="021D72AF" w14:textId="77777777" w:rsidR="002506A4" w:rsidRPr="002506A4" w:rsidRDefault="002506A4" w:rsidP="00D21DD5">
      <w:pPr>
        <w:spacing w:after="0"/>
        <w:contextualSpacing/>
        <w:rPr>
          <w:rFonts w:ascii="Candara" w:hAnsi="Candara"/>
          <w:sz w:val="22"/>
          <w:szCs w:val="22"/>
          <w:lang w:val="sl-SI"/>
        </w:rPr>
      </w:pPr>
      <w:r w:rsidRPr="002506A4">
        <w:rPr>
          <w:rFonts w:ascii="Candara" w:hAnsi="Candara"/>
          <w:sz w:val="22"/>
          <w:szCs w:val="22"/>
          <w:lang w:val="sl-SI"/>
        </w:rPr>
        <w:t xml:space="preserve">Slovenski etnografski muzej                        </w:t>
      </w:r>
    </w:p>
    <w:p w14:paraId="3EC54F08" w14:textId="77777777" w:rsidR="002506A4" w:rsidRPr="002506A4" w:rsidRDefault="002506A4" w:rsidP="00D21DD5">
      <w:pPr>
        <w:spacing w:after="0"/>
        <w:contextualSpacing/>
        <w:rPr>
          <w:rFonts w:ascii="Candara" w:hAnsi="Candara"/>
          <w:sz w:val="22"/>
          <w:szCs w:val="22"/>
          <w:lang w:val="sl-SI"/>
        </w:rPr>
      </w:pPr>
      <w:r w:rsidRPr="002506A4">
        <w:rPr>
          <w:rFonts w:ascii="Candara" w:hAnsi="Candara"/>
          <w:sz w:val="22"/>
          <w:szCs w:val="22"/>
          <w:lang w:val="sl-SI"/>
        </w:rPr>
        <w:t>Ljubljana, 12. januar 2023</w:t>
      </w:r>
    </w:p>
    <w:p w14:paraId="3275CD3C" w14:textId="77777777" w:rsidR="002506A4" w:rsidRPr="002506A4" w:rsidRDefault="002506A4" w:rsidP="00D21DD5">
      <w:pPr>
        <w:spacing w:after="0"/>
        <w:contextualSpacing/>
        <w:rPr>
          <w:rFonts w:ascii="Candara" w:hAnsi="Candara"/>
          <w:sz w:val="22"/>
          <w:szCs w:val="22"/>
          <w:lang w:val="sl-SI"/>
        </w:rPr>
      </w:pPr>
    </w:p>
    <w:p w14:paraId="6C4F53C8" w14:textId="77777777" w:rsidR="002506A4" w:rsidRPr="002506A4" w:rsidRDefault="002506A4" w:rsidP="00D21DD5">
      <w:pPr>
        <w:spacing w:after="0"/>
        <w:contextualSpacing/>
        <w:rPr>
          <w:rFonts w:ascii="Candara" w:hAnsi="Candara"/>
          <w:b/>
          <w:sz w:val="24"/>
          <w:szCs w:val="24"/>
          <w:lang w:val="sl-SI"/>
        </w:rPr>
      </w:pPr>
      <w:r w:rsidRPr="002506A4">
        <w:rPr>
          <w:rFonts w:ascii="Candara" w:hAnsi="Candara"/>
          <w:b/>
          <w:sz w:val="24"/>
          <w:szCs w:val="24"/>
          <w:lang w:val="sl-SI"/>
        </w:rPr>
        <w:t xml:space="preserve">Občasna razstava </w:t>
      </w:r>
    </w:p>
    <w:p w14:paraId="3A4E0975" w14:textId="77777777" w:rsidR="002506A4" w:rsidRPr="002506A4" w:rsidRDefault="002506A4" w:rsidP="00D21DD5">
      <w:pPr>
        <w:spacing w:after="0"/>
        <w:contextualSpacing/>
        <w:rPr>
          <w:rFonts w:ascii="Candara" w:hAnsi="Candara"/>
          <w:b/>
          <w:sz w:val="28"/>
          <w:szCs w:val="28"/>
          <w:lang w:val="sl-SI"/>
        </w:rPr>
      </w:pPr>
      <w:r w:rsidRPr="002506A4">
        <w:rPr>
          <w:rFonts w:ascii="Candara" w:hAnsi="Candara"/>
          <w:b/>
          <w:sz w:val="28"/>
          <w:szCs w:val="28"/>
          <w:lang w:val="sl-SI"/>
        </w:rPr>
        <w:t>Belo zlato: zgodbe o bombažu</w:t>
      </w:r>
    </w:p>
    <w:p w14:paraId="5ECD9343" w14:textId="77777777" w:rsidR="002506A4" w:rsidRPr="002506A4" w:rsidRDefault="002506A4" w:rsidP="00D21DD5">
      <w:pPr>
        <w:spacing w:after="0"/>
        <w:contextualSpacing/>
        <w:rPr>
          <w:rFonts w:ascii="Candara" w:hAnsi="Candara"/>
          <w:b/>
          <w:sz w:val="22"/>
          <w:szCs w:val="22"/>
          <w:lang w:val="sl-SI"/>
        </w:rPr>
      </w:pPr>
    </w:p>
    <w:p w14:paraId="0F974F4E" w14:textId="77777777" w:rsidR="006B2FA8" w:rsidRPr="00DC1E96" w:rsidRDefault="006B2FA8" w:rsidP="00D21DD5">
      <w:pPr>
        <w:spacing w:after="0"/>
        <w:contextualSpacing/>
        <w:rPr>
          <w:rFonts w:ascii="Candara" w:hAnsi="Candara"/>
          <w:b/>
          <w:i/>
          <w:sz w:val="22"/>
          <w:szCs w:val="22"/>
          <w:lang w:val="sl-SI"/>
        </w:rPr>
      </w:pPr>
      <w:r w:rsidRPr="00DC1E96">
        <w:rPr>
          <w:rFonts w:ascii="Candara" w:hAnsi="Candara"/>
          <w:b/>
          <w:i/>
          <w:sz w:val="22"/>
          <w:szCs w:val="22"/>
          <w:lang w:val="sl-SI"/>
        </w:rPr>
        <w:t>To je zgodba o surovini, ki je soustvarila globalni kapitalistični sistem in s tem sooblikovala svet, v katerem živimo. To je zgodba o bombažu.</w:t>
      </w:r>
    </w:p>
    <w:p w14:paraId="3ACA0E45" w14:textId="77777777" w:rsidR="002506A4" w:rsidRPr="002506A4" w:rsidRDefault="002506A4" w:rsidP="00D21DD5">
      <w:pPr>
        <w:spacing w:after="0"/>
        <w:contextualSpacing/>
        <w:rPr>
          <w:rFonts w:ascii="Candara" w:hAnsi="Candara"/>
          <w:sz w:val="22"/>
          <w:szCs w:val="22"/>
          <w:lang w:val="sl-SI"/>
        </w:rPr>
      </w:pPr>
    </w:p>
    <w:p w14:paraId="749249F9" w14:textId="59BF0E1F" w:rsidR="002506A4" w:rsidRDefault="002506A4" w:rsidP="00D21DD5">
      <w:pPr>
        <w:spacing w:after="0"/>
        <w:contextualSpacing/>
        <w:rPr>
          <w:rFonts w:ascii="Candara" w:hAnsi="Candara"/>
          <w:sz w:val="22"/>
          <w:szCs w:val="22"/>
          <w:lang w:val="sl-SI"/>
        </w:rPr>
      </w:pPr>
      <w:r w:rsidRPr="002506A4">
        <w:rPr>
          <w:rFonts w:ascii="Candara" w:hAnsi="Candara"/>
          <w:sz w:val="22"/>
          <w:szCs w:val="22"/>
          <w:lang w:val="sl-SI"/>
        </w:rPr>
        <w:t xml:space="preserve">Slovenski etnografski muzej v svojem jubilejnem letu, ko praznuje 100. </w:t>
      </w:r>
      <w:r>
        <w:rPr>
          <w:rFonts w:ascii="Candara" w:hAnsi="Candara"/>
          <w:sz w:val="22"/>
          <w:szCs w:val="22"/>
          <w:lang w:val="sl-SI"/>
        </w:rPr>
        <w:t>o</w:t>
      </w:r>
      <w:r w:rsidRPr="002506A4">
        <w:rPr>
          <w:rFonts w:ascii="Candara" w:hAnsi="Candara"/>
          <w:sz w:val="22"/>
          <w:szCs w:val="22"/>
          <w:lang w:val="sl-SI"/>
        </w:rPr>
        <w:t xml:space="preserve">bletnico svojega obstoja, </w:t>
      </w:r>
      <w:r>
        <w:rPr>
          <w:rFonts w:ascii="Candara" w:hAnsi="Candara"/>
          <w:sz w:val="22"/>
          <w:szCs w:val="22"/>
          <w:lang w:val="sl-SI"/>
        </w:rPr>
        <w:t xml:space="preserve">razstavno dejavnost pričenja z občasno razstavo </w:t>
      </w:r>
      <w:r w:rsidRPr="00DC1E96">
        <w:rPr>
          <w:rFonts w:ascii="Candara" w:hAnsi="Candara"/>
          <w:b/>
          <w:sz w:val="22"/>
          <w:szCs w:val="22"/>
          <w:lang w:val="sl-SI"/>
        </w:rPr>
        <w:t>Belo zlato: zgodbe o bombažu</w:t>
      </w:r>
      <w:r>
        <w:rPr>
          <w:rFonts w:ascii="Candara" w:hAnsi="Candara"/>
          <w:sz w:val="22"/>
          <w:szCs w:val="22"/>
          <w:lang w:val="sl-SI"/>
        </w:rPr>
        <w:t xml:space="preserve">. Odprtje razstave bo </w:t>
      </w:r>
      <w:r w:rsidR="00DC1E96" w:rsidRPr="006B2FA8">
        <w:rPr>
          <w:rFonts w:ascii="Candara" w:hAnsi="Candara"/>
          <w:sz w:val="22"/>
          <w:szCs w:val="22"/>
          <w:u w:val="single"/>
          <w:lang w:val="sl-SI"/>
        </w:rPr>
        <w:t>v četrtek, 19. januarja 2023</w:t>
      </w:r>
      <w:r w:rsidR="0008419F">
        <w:rPr>
          <w:rFonts w:ascii="Candara" w:hAnsi="Candara"/>
          <w:sz w:val="22"/>
          <w:szCs w:val="22"/>
          <w:u w:val="single"/>
          <w:lang w:val="sl-SI"/>
        </w:rPr>
        <w:t>,</w:t>
      </w:r>
      <w:r w:rsidR="00DC1E96" w:rsidRPr="006B2FA8">
        <w:rPr>
          <w:rFonts w:ascii="Candara" w:hAnsi="Candara"/>
          <w:sz w:val="22"/>
          <w:szCs w:val="22"/>
          <w:u w:val="single"/>
          <w:lang w:val="sl-SI"/>
        </w:rPr>
        <w:t xml:space="preserve"> ob 18.00 v SEM</w:t>
      </w:r>
      <w:r w:rsidR="00DC1E96">
        <w:rPr>
          <w:rFonts w:ascii="Candara" w:hAnsi="Candara"/>
          <w:sz w:val="22"/>
          <w:szCs w:val="22"/>
          <w:lang w:val="sl-SI"/>
        </w:rPr>
        <w:t xml:space="preserve">. </w:t>
      </w:r>
      <w:r w:rsidR="00D21DD5">
        <w:rPr>
          <w:rFonts w:ascii="Candara" w:hAnsi="Candara"/>
          <w:sz w:val="22"/>
          <w:szCs w:val="22"/>
          <w:lang w:val="sl-SI"/>
        </w:rPr>
        <w:t xml:space="preserve">Razstava bo na 0gled do </w:t>
      </w:r>
      <w:r w:rsidR="00D21DD5" w:rsidRPr="002506A4">
        <w:rPr>
          <w:rFonts w:ascii="Candara" w:hAnsi="Candara"/>
          <w:sz w:val="22"/>
          <w:szCs w:val="22"/>
          <w:lang w:val="sl-SI"/>
        </w:rPr>
        <w:t>30. junij</w:t>
      </w:r>
      <w:r w:rsidR="00D21DD5">
        <w:rPr>
          <w:rFonts w:ascii="Candara" w:hAnsi="Candara"/>
          <w:sz w:val="22"/>
          <w:szCs w:val="22"/>
          <w:lang w:val="sl-SI"/>
        </w:rPr>
        <w:t>a</w:t>
      </w:r>
      <w:r w:rsidR="00D21DD5" w:rsidRPr="002506A4">
        <w:rPr>
          <w:rFonts w:ascii="Candara" w:hAnsi="Candara"/>
          <w:sz w:val="22"/>
          <w:szCs w:val="22"/>
          <w:lang w:val="sl-SI"/>
        </w:rPr>
        <w:t xml:space="preserve"> 2023</w:t>
      </w:r>
      <w:r w:rsidR="00D21DD5">
        <w:rPr>
          <w:rFonts w:ascii="Candara" w:hAnsi="Candara"/>
          <w:sz w:val="22"/>
          <w:szCs w:val="22"/>
          <w:lang w:val="sl-SI"/>
        </w:rPr>
        <w:t>.</w:t>
      </w:r>
    </w:p>
    <w:p w14:paraId="2B2CDEA7" w14:textId="77777777" w:rsidR="00D21DD5" w:rsidRDefault="00D21DD5" w:rsidP="00D21DD5">
      <w:pPr>
        <w:spacing w:after="0"/>
        <w:contextualSpacing/>
        <w:rPr>
          <w:rFonts w:ascii="Candara" w:hAnsi="Candara"/>
          <w:sz w:val="22"/>
          <w:szCs w:val="22"/>
          <w:u w:val="single"/>
          <w:lang w:val="sl-SI"/>
        </w:rPr>
      </w:pPr>
    </w:p>
    <w:p w14:paraId="7366769F" w14:textId="77777777" w:rsidR="00E01D82" w:rsidRPr="00AD0FD9" w:rsidRDefault="0046136F" w:rsidP="00D21DD5">
      <w:pPr>
        <w:spacing w:after="0"/>
        <w:contextualSpacing/>
        <w:rPr>
          <w:rFonts w:ascii="Candara" w:hAnsi="Candara"/>
          <w:b/>
          <w:sz w:val="22"/>
          <w:szCs w:val="22"/>
          <w:u w:val="single"/>
          <w:lang w:val="sl-SI"/>
        </w:rPr>
      </w:pPr>
      <w:r w:rsidRPr="00AD0FD9">
        <w:rPr>
          <w:rFonts w:ascii="Candara" w:hAnsi="Candara"/>
          <w:b/>
          <w:sz w:val="22"/>
          <w:szCs w:val="22"/>
          <w:u w:val="single"/>
          <w:lang w:val="sl-SI"/>
        </w:rPr>
        <w:t>Projekt in pot do razstave</w:t>
      </w:r>
    </w:p>
    <w:p w14:paraId="3CE19651" w14:textId="77777777" w:rsidR="002506A4" w:rsidRPr="002506A4" w:rsidRDefault="002506A4" w:rsidP="00D21DD5">
      <w:pPr>
        <w:spacing w:after="0"/>
        <w:contextualSpacing/>
        <w:rPr>
          <w:rFonts w:ascii="Candara" w:hAnsi="Candara"/>
          <w:sz w:val="22"/>
          <w:szCs w:val="22"/>
          <w:lang w:val="sl-SI"/>
        </w:rPr>
      </w:pPr>
      <w:r w:rsidRPr="002506A4">
        <w:rPr>
          <w:rFonts w:ascii="Candara" w:hAnsi="Candara"/>
          <w:sz w:val="22"/>
          <w:szCs w:val="22"/>
          <w:lang w:val="sl-SI"/>
        </w:rPr>
        <w:t xml:space="preserve">Slovenski etnografski muzej sodeluje v projektu </w:t>
      </w:r>
      <w:r w:rsidRPr="002506A4">
        <w:rPr>
          <w:rFonts w:ascii="Candara" w:hAnsi="Candara"/>
          <w:i/>
          <w:sz w:val="22"/>
          <w:szCs w:val="22"/>
          <w:lang w:val="sl-SI"/>
        </w:rPr>
        <w:t>Etnografski muzeji in muzeji svetovnih kultur kot prostori skrbi</w:t>
      </w:r>
      <w:r w:rsidRPr="002506A4">
        <w:rPr>
          <w:rFonts w:ascii="Candara" w:hAnsi="Candara"/>
          <w:sz w:val="22"/>
          <w:szCs w:val="22"/>
          <w:lang w:val="sl-SI"/>
        </w:rPr>
        <w:t xml:space="preserve"> (2019–2023), ki ga sofinancira program Ustvarjalna Evropa. Projekt povezuje trinajst evropskih etnografskih muzejev in jih umešča v aktualne razprave o podnebnih spremembah. Sodelujoči muzeji v ospredje postavljajo ekološko znanje, ki ga lahko odkrivamo v </w:t>
      </w:r>
      <w:proofErr w:type="spellStart"/>
      <w:r w:rsidRPr="002506A4">
        <w:rPr>
          <w:rFonts w:ascii="Candara" w:hAnsi="Candara"/>
          <w:sz w:val="22"/>
          <w:szCs w:val="22"/>
          <w:lang w:val="sl-SI"/>
        </w:rPr>
        <w:t>zunajevropskih</w:t>
      </w:r>
      <w:proofErr w:type="spellEnd"/>
      <w:r w:rsidRPr="002506A4">
        <w:rPr>
          <w:rFonts w:ascii="Candara" w:hAnsi="Candara"/>
          <w:sz w:val="22"/>
          <w:szCs w:val="22"/>
          <w:lang w:val="sl-SI"/>
        </w:rPr>
        <w:t xml:space="preserve"> zbirkah, pri tem pa izpostavljajo dvoje: </w:t>
      </w:r>
      <w:r w:rsidRPr="00DC1E96">
        <w:rPr>
          <w:rFonts w:ascii="Candara" w:hAnsi="Candara"/>
          <w:b/>
          <w:sz w:val="22"/>
          <w:szCs w:val="22"/>
          <w:lang w:val="sl-SI"/>
        </w:rPr>
        <w:t xml:space="preserve">pomen skrbi za ohranjanje planeta in za ustvarjanje nujnih sprememb v sodelovanju z ljudmi, ki jim </w:t>
      </w:r>
      <w:proofErr w:type="spellStart"/>
      <w:r w:rsidRPr="00DC1E96">
        <w:rPr>
          <w:rFonts w:ascii="Candara" w:hAnsi="Candara"/>
          <w:b/>
          <w:sz w:val="22"/>
          <w:szCs w:val="22"/>
          <w:lang w:val="sl-SI"/>
        </w:rPr>
        <w:t>zunajevropska</w:t>
      </w:r>
      <w:proofErr w:type="spellEnd"/>
      <w:r w:rsidRPr="00DC1E96">
        <w:rPr>
          <w:rFonts w:ascii="Candara" w:hAnsi="Candara"/>
          <w:b/>
          <w:sz w:val="22"/>
          <w:szCs w:val="22"/>
          <w:lang w:val="sl-SI"/>
        </w:rPr>
        <w:t xml:space="preserve"> dediščina pripada in ki jih podnebne spremembe tudi najmočneje prizadevajo</w:t>
      </w:r>
      <w:r w:rsidRPr="002506A4">
        <w:rPr>
          <w:rFonts w:ascii="Candara" w:hAnsi="Candara"/>
          <w:sz w:val="22"/>
          <w:szCs w:val="22"/>
          <w:lang w:val="sl-SI"/>
        </w:rPr>
        <w:t xml:space="preserve">. Muzejski kustosi </w:t>
      </w:r>
      <w:proofErr w:type="spellStart"/>
      <w:r w:rsidRPr="002506A4">
        <w:rPr>
          <w:rFonts w:ascii="Candara" w:hAnsi="Candara"/>
          <w:sz w:val="22"/>
          <w:szCs w:val="22"/>
          <w:lang w:val="sl-SI"/>
        </w:rPr>
        <w:t>zunajevropske</w:t>
      </w:r>
      <w:proofErr w:type="spellEnd"/>
      <w:r w:rsidRPr="002506A4">
        <w:rPr>
          <w:rFonts w:ascii="Candara" w:hAnsi="Candara"/>
          <w:sz w:val="22"/>
          <w:szCs w:val="22"/>
          <w:lang w:val="sl-SI"/>
        </w:rPr>
        <w:t xml:space="preserve"> zbirke raziskujejo v sodelovanju z umetniki, aktivisti in raziskovalci iz izvornih skupnosti. Ena od projektnih tem muzejske zbirke postavlja kot izhodišče za razmislek o kolonialnih praksah izkoriščanja staroselskih znanj in njihovega naravnega okolja, hkrati pa tudi kot vir navdiha za oblikovanje bolj trajnostnih načinov skrbi za planet, ki nam lahko danes pomagajo pri blaženju posledic podnebnih sprememb. </w:t>
      </w:r>
      <w:r w:rsidRPr="00DC1E96">
        <w:rPr>
          <w:rFonts w:ascii="Candara" w:hAnsi="Candara"/>
          <w:b/>
          <w:sz w:val="22"/>
          <w:szCs w:val="22"/>
          <w:lang w:val="sl-SI"/>
        </w:rPr>
        <w:t>SEM se v to temo vključuje z eksperimentalno razstavo o izjemno pomembni surovini, ki je soustvarila globalni kapitalistični sistem in s tem sooblikovala svet, v katerem živimo. Ta surovina je bombaž.</w:t>
      </w:r>
    </w:p>
    <w:p w14:paraId="35507246" w14:textId="77777777" w:rsidR="00D21DD5" w:rsidRDefault="00D21DD5" w:rsidP="00D21DD5">
      <w:pPr>
        <w:spacing w:after="0"/>
        <w:contextualSpacing/>
        <w:rPr>
          <w:rFonts w:ascii="Candara" w:hAnsi="Candara"/>
          <w:sz w:val="22"/>
          <w:szCs w:val="22"/>
          <w:u w:val="single"/>
          <w:lang w:val="sl-SI"/>
        </w:rPr>
      </w:pPr>
    </w:p>
    <w:p w14:paraId="6A3CC0E4" w14:textId="77777777" w:rsidR="006B2FA8" w:rsidRPr="00AD0FD9" w:rsidRDefault="006B2FA8" w:rsidP="00D21DD5">
      <w:pPr>
        <w:spacing w:after="0"/>
        <w:contextualSpacing/>
        <w:rPr>
          <w:rFonts w:ascii="Candara" w:hAnsi="Candara"/>
          <w:b/>
          <w:sz w:val="22"/>
          <w:szCs w:val="22"/>
          <w:u w:val="single"/>
          <w:lang w:val="sl-SI"/>
        </w:rPr>
      </w:pPr>
      <w:r w:rsidRPr="00AD0FD9">
        <w:rPr>
          <w:rFonts w:ascii="Candara" w:hAnsi="Candara"/>
          <w:b/>
          <w:sz w:val="22"/>
          <w:szCs w:val="22"/>
          <w:u w:val="single"/>
          <w:lang w:val="sl-SI"/>
        </w:rPr>
        <w:t xml:space="preserve">O razstavi </w:t>
      </w:r>
    </w:p>
    <w:p w14:paraId="37C0E663" w14:textId="0A2C3E1C" w:rsidR="002506A4" w:rsidRPr="002506A4" w:rsidRDefault="002506A4" w:rsidP="00D21DD5">
      <w:pPr>
        <w:spacing w:after="0"/>
        <w:contextualSpacing/>
        <w:rPr>
          <w:rFonts w:ascii="Candara" w:hAnsi="Candara"/>
          <w:sz w:val="22"/>
          <w:szCs w:val="22"/>
          <w:lang w:val="sl-SI"/>
        </w:rPr>
      </w:pPr>
      <w:r w:rsidRPr="002506A4">
        <w:rPr>
          <w:rFonts w:ascii="Candara" w:hAnsi="Candara"/>
          <w:sz w:val="22"/>
          <w:szCs w:val="22"/>
          <w:lang w:val="sl-SI"/>
        </w:rPr>
        <w:t xml:space="preserve">Gojenje bombaževca ima večtisočletno zgodovino. Središča pridelovanja bombaža so bila sprva v Aziji, Afriki in Južni Ameriki, v evropski tekstilni proizvodnji in potrošnji pa sta dolgo prevladovala lan in volna. V 18. stoletju so Evropejci uveljavili nove oblike organizacije proizvodnje, trgovine in potrošnje bombaža, ki so v globalne povezave in tokove </w:t>
      </w:r>
      <w:r w:rsidR="006B2FA8">
        <w:rPr>
          <w:rFonts w:ascii="Candara" w:hAnsi="Candara"/>
          <w:sz w:val="22"/>
          <w:szCs w:val="22"/>
          <w:lang w:val="sl-SI"/>
        </w:rPr>
        <w:t>te surovine</w:t>
      </w:r>
      <w:r w:rsidR="00957243">
        <w:rPr>
          <w:rFonts w:ascii="Candara" w:hAnsi="Candara"/>
          <w:sz w:val="22"/>
          <w:szCs w:val="22"/>
          <w:lang w:val="sl-SI"/>
        </w:rPr>
        <w:t xml:space="preserve"> </w:t>
      </w:r>
      <w:r w:rsidRPr="002506A4">
        <w:rPr>
          <w:rFonts w:ascii="Candara" w:hAnsi="Candara"/>
          <w:sz w:val="22"/>
          <w:szCs w:val="22"/>
          <w:lang w:val="sl-SI"/>
        </w:rPr>
        <w:t>pritegnili različna svetovna območja. Industrijska revolucija je do</w:t>
      </w:r>
      <w:r w:rsidR="006B2FA8">
        <w:rPr>
          <w:rFonts w:ascii="Candara" w:hAnsi="Candara"/>
          <w:sz w:val="22"/>
          <w:szCs w:val="22"/>
          <w:lang w:val="sl-SI"/>
        </w:rPr>
        <w:t xml:space="preserve"> </w:t>
      </w:r>
      <w:r w:rsidRPr="002506A4">
        <w:rPr>
          <w:rFonts w:ascii="Candara" w:hAnsi="Candara"/>
          <w:sz w:val="22"/>
          <w:szCs w:val="22"/>
          <w:lang w:val="sl-SI"/>
        </w:rPr>
        <w:t xml:space="preserve">tedaj razpršene svetove bombaža povezala v bombažni imperij s središčem v Evropi, kot je ta sistem poimenoval zgodovinar </w:t>
      </w:r>
      <w:proofErr w:type="spellStart"/>
      <w:r w:rsidRPr="002506A4">
        <w:rPr>
          <w:rFonts w:ascii="Candara" w:hAnsi="Candara"/>
          <w:sz w:val="22"/>
          <w:szCs w:val="22"/>
          <w:lang w:val="sl-SI"/>
        </w:rPr>
        <w:t>Sven</w:t>
      </w:r>
      <w:proofErr w:type="spellEnd"/>
      <w:r w:rsidRPr="002506A4">
        <w:rPr>
          <w:rFonts w:ascii="Candara" w:hAnsi="Candara"/>
          <w:sz w:val="22"/>
          <w:szCs w:val="22"/>
          <w:lang w:val="sl-SI"/>
        </w:rPr>
        <w:t xml:space="preserve"> </w:t>
      </w:r>
      <w:proofErr w:type="spellStart"/>
      <w:r w:rsidRPr="002506A4">
        <w:rPr>
          <w:rFonts w:ascii="Candara" w:hAnsi="Candara"/>
          <w:sz w:val="22"/>
          <w:szCs w:val="22"/>
          <w:lang w:val="sl-SI"/>
        </w:rPr>
        <w:t>Beckert</w:t>
      </w:r>
      <w:proofErr w:type="spellEnd"/>
      <w:r w:rsidRPr="002506A4">
        <w:rPr>
          <w:rFonts w:ascii="Candara" w:hAnsi="Candara"/>
          <w:sz w:val="22"/>
          <w:szCs w:val="22"/>
          <w:lang w:val="sl-SI"/>
        </w:rPr>
        <w:t>.</w:t>
      </w:r>
    </w:p>
    <w:p w14:paraId="7E532B98" w14:textId="77777777" w:rsidR="00D21DD5" w:rsidRDefault="00D21DD5" w:rsidP="00D21DD5">
      <w:pPr>
        <w:spacing w:after="0"/>
        <w:contextualSpacing/>
        <w:rPr>
          <w:rFonts w:ascii="Candara" w:hAnsi="Candara"/>
          <w:b/>
          <w:sz w:val="22"/>
          <w:szCs w:val="22"/>
          <w:lang w:val="sl-SI"/>
        </w:rPr>
      </w:pPr>
    </w:p>
    <w:p w14:paraId="57BC58EF" w14:textId="5E575BC3" w:rsidR="002506A4" w:rsidRPr="002506A4" w:rsidRDefault="006B2FA8" w:rsidP="00D21DD5">
      <w:pPr>
        <w:spacing w:after="0"/>
        <w:contextualSpacing/>
        <w:rPr>
          <w:rFonts w:ascii="Candara" w:hAnsi="Candara"/>
          <w:sz w:val="22"/>
          <w:szCs w:val="22"/>
          <w:lang w:val="sl-SI"/>
        </w:rPr>
      </w:pPr>
      <w:r w:rsidRPr="006B2FA8">
        <w:rPr>
          <w:rFonts w:ascii="Candara" w:hAnsi="Candara"/>
          <w:b/>
          <w:sz w:val="22"/>
          <w:szCs w:val="22"/>
          <w:lang w:val="sl-SI"/>
        </w:rPr>
        <w:t>Razstava</w:t>
      </w:r>
      <w:r w:rsidR="002506A4" w:rsidRPr="006B2FA8">
        <w:rPr>
          <w:rFonts w:ascii="Candara" w:hAnsi="Candara"/>
          <w:b/>
          <w:sz w:val="22"/>
          <w:szCs w:val="22"/>
          <w:lang w:val="sl-SI"/>
        </w:rPr>
        <w:t xml:space="preserve"> zgodbo bombaža </w:t>
      </w:r>
      <w:r w:rsidRPr="006B2FA8">
        <w:rPr>
          <w:rFonts w:ascii="Candara" w:hAnsi="Candara"/>
          <w:b/>
          <w:sz w:val="22"/>
          <w:szCs w:val="22"/>
          <w:lang w:val="sl-SI"/>
        </w:rPr>
        <w:t xml:space="preserve">osvetljuje </w:t>
      </w:r>
      <w:r w:rsidR="002506A4" w:rsidRPr="006B2FA8">
        <w:rPr>
          <w:rFonts w:ascii="Candara" w:hAnsi="Candara"/>
          <w:b/>
          <w:sz w:val="22"/>
          <w:szCs w:val="22"/>
          <w:lang w:val="sl-SI"/>
        </w:rPr>
        <w:t>z dvema zbirkama SEM iz začetka 20. stoletja: z misijonarsko zbirko iz Bengalije v vzhodni Indiji in z zbirko barona Antona Codellija in njegovega sodelavca Lea Poljanca iz Toga.</w:t>
      </w:r>
      <w:r w:rsidR="002506A4" w:rsidRPr="002506A4">
        <w:rPr>
          <w:rFonts w:ascii="Candara" w:hAnsi="Candara"/>
          <w:sz w:val="22"/>
          <w:szCs w:val="22"/>
          <w:lang w:val="sl-SI"/>
        </w:rPr>
        <w:t xml:space="preserve"> Nastali sta kot stranski produkt siceršnjega udejstvovanja njunih zbiralcev v obeh deželah – pokristjanjevanja in vzpostavitve prve radiotelegrafske postaje med takratnim </w:t>
      </w:r>
      <w:proofErr w:type="spellStart"/>
      <w:r w:rsidR="002506A4" w:rsidRPr="002506A4">
        <w:rPr>
          <w:rFonts w:ascii="Candara" w:hAnsi="Candara"/>
          <w:sz w:val="22"/>
          <w:szCs w:val="22"/>
          <w:lang w:val="sl-SI"/>
        </w:rPr>
        <w:t>Togolandom</w:t>
      </w:r>
      <w:proofErr w:type="spellEnd"/>
      <w:r w:rsidR="002506A4" w:rsidRPr="002506A4">
        <w:rPr>
          <w:rFonts w:ascii="Candara" w:hAnsi="Candara"/>
          <w:sz w:val="22"/>
          <w:szCs w:val="22"/>
          <w:lang w:val="sl-SI"/>
        </w:rPr>
        <w:t xml:space="preserve"> in nemškim kolonialnim imperijem. </w:t>
      </w:r>
      <w:r w:rsidR="002506A4" w:rsidRPr="002506A4">
        <w:rPr>
          <w:rFonts w:ascii="Candara" w:hAnsi="Candara"/>
          <w:sz w:val="22"/>
          <w:szCs w:val="22"/>
          <w:lang w:val="sl-SI"/>
        </w:rPr>
        <w:lastRenderedPageBreak/>
        <w:t>Izbrani predmeti</w:t>
      </w:r>
      <w:r>
        <w:rPr>
          <w:rFonts w:ascii="Candara" w:hAnsi="Candara"/>
          <w:sz w:val="22"/>
          <w:szCs w:val="22"/>
          <w:lang w:val="sl-SI"/>
        </w:rPr>
        <w:t xml:space="preserve"> na razstavi</w:t>
      </w:r>
      <w:r w:rsidR="002506A4" w:rsidRPr="002506A4">
        <w:rPr>
          <w:rFonts w:ascii="Candara" w:hAnsi="Candara"/>
          <w:sz w:val="22"/>
          <w:szCs w:val="22"/>
          <w:lang w:val="sl-SI"/>
        </w:rPr>
        <w:t>, kot so tekstilni izdelki in indijski tiski</w:t>
      </w:r>
      <w:r>
        <w:rPr>
          <w:rFonts w:ascii="Candara" w:hAnsi="Candara"/>
          <w:sz w:val="22"/>
          <w:szCs w:val="22"/>
          <w:lang w:val="sl-SI"/>
        </w:rPr>
        <w:t xml:space="preserve"> božanstev in motivov vsakdanjega življenja</w:t>
      </w:r>
      <w:r w:rsidR="002506A4" w:rsidRPr="002506A4">
        <w:rPr>
          <w:rFonts w:ascii="Candara" w:hAnsi="Candara"/>
          <w:sz w:val="22"/>
          <w:szCs w:val="22"/>
          <w:lang w:val="sl-SI"/>
        </w:rPr>
        <w:t xml:space="preserve">, pa tudi fotografsko in filmsko gradivo, </w:t>
      </w:r>
      <w:r>
        <w:rPr>
          <w:rFonts w:ascii="Candara" w:hAnsi="Candara"/>
          <w:sz w:val="22"/>
          <w:szCs w:val="22"/>
          <w:lang w:val="sl-SI"/>
        </w:rPr>
        <w:t>prikazujejo</w:t>
      </w:r>
      <w:r w:rsidR="002506A4" w:rsidRPr="002506A4">
        <w:rPr>
          <w:rFonts w:ascii="Candara" w:hAnsi="Candara"/>
          <w:sz w:val="22"/>
          <w:szCs w:val="22"/>
          <w:lang w:val="sl-SI"/>
        </w:rPr>
        <w:t xml:space="preserve"> proizvodnjo bombaža in oblačilno kulturo v </w:t>
      </w:r>
      <w:r w:rsidR="00E32DDB">
        <w:rPr>
          <w:rFonts w:ascii="Candara" w:hAnsi="Candara"/>
          <w:sz w:val="22"/>
          <w:szCs w:val="22"/>
          <w:lang w:val="sl-SI"/>
        </w:rPr>
        <w:t>Indiji in Togu</w:t>
      </w:r>
      <w:r w:rsidR="002506A4" w:rsidRPr="002506A4">
        <w:rPr>
          <w:rFonts w:ascii="Candara" w:hAnsi="Candara"/>
          <w:sz w:val="22"/>
          <w:szCs w:val="22"/>
          <w:lang w:val="sl-SI"/>
        </w:rPr>
        <w:t xml:space="preserve">. </w:t>
      </w:r>
    </w:p>
    <w:p w14:paraId="6FACA642" w14:textId="77777777" w:rsidR="00D21DD5" w:rsidRDefault="00D21DD5" w:rsidP="00D21DD5">
      <w:pPr>
        <w:spacing w:after="0"/>
        <w:contextualSpacing/>
        <w:rPr>
          <w:rFonts w:ascii="Candara" w:hAnsi="Candara"/>
          <w:sz w:val="22"/>
          <w:szCs w:val="22"/>
          <w:lang w:val="sl-SI"/>
        </w:rPr>
      </w:pPr>
    </w:p>
    <w:p w14:paraId="4D731F39" w14:textId="77777777" w:rsidR="002506A4" w:rsidRPr="002506A4" w:rsidRDefault="002506A4" w:rsidP="00D21DD5">
      <w:pPr>
        <w:spacing w:after="0"/>
        <w:contextualSpacing/>
        <w:rPr>
          <w:rFonts w:ascii="Candara" w:hAnsi="Candara"/>
          <w:sz w:val="22"/>
          <w:szCs w:val="22"/>
          <w:lang w:val="sl-SI"/>
        </w:rPr>
      </w:pPr>
      <w:r w:rsidRPr="002506A4">
        <w:rPr>
          <w:rFonts w:ascii="Candara" w:hAnsi="Candara"/>
          <w:sz w:val="22"/>
          <w:szCs w:val="22"/>
          <w:lang w:val="sl-SI"/>
        </w:rPr>
        <w:t xml:space="preserve">Razstava predstavlja tudi sodobne izzive pridelovalcev bombaža, ki so tesno vpeti v globalni kapitalistični sistem. V začetku leta 2022 sta se v indijski zvezni državi </w:t>
      </w:r>
      <w:proofErr w:type="spellStart"/>
      <w:r w:rsidRPr="002506A4">
        <w:rPr>
          <w:rFonts w:ascii="Candara" w:hAnsi="Candara"/>
          <w:sz w:val="22"/>
          <w:szCs w:val="22"/>
          <w:lang w:val="sl-SI"/>
        </w:rPr>
        <w:t>Odiša</w:t>
      </w:r>
      <w:proofErr w:type="spellEnd"/>
      <w:r w:rsidRPr="002506A4">
        <w:rPr>
          <w:rFonts w:ascii="Candara" w:hAnsi="Candara"/>
          <w:sz w:val="22"/>
          <w:szCs w:val="22"/>
          <w:lang w:val="sl-SI"/>
        </w:rPr>
        <w:t xml:space="preserve"> in v afriški Republiki Togo s pridelovalci bombaža in drugimi akterji v tej industriji pogovarjali dr. </w:t>
      </w:r>
      <w:proofErr w:type="spellStart"/>
      <w:r w:rsidRPr="002506A4">
        <w:rPr>
          <w:rFonts w:ascii="Candara" w:hAnsi="Candara"/>
          <w:sz w:val="22"/>
          <w:szCs w:val="22"/>
          <w:lang w:val="sl-SI"/>
        </w:rPr>
        <w:t>Kanika</w:t>
      </w:r>
      <w:proofErr w:type="spellEnd"/>
      <w:r w:rsidRPr="002506A4">
        <w:rPr>
          <w:rFonts w:ascii="Candara" w:hAnsi="Candara"/>
          <w:sz w:val="22"/>
          <w:szCs w:val="22"/>
          <w:lang w:val="sl-SI"/>
        </w:rPr>
        <w:t xml:space="preserve"> </w:t>
      </w:r>
      <w:proofErr w:type="spellStart"/>
      <w:r w:rsidRPr="002506A4">
        <w:rPr>
          <w:rFonts w:ascii="Candara" w:hAnsi="Candara"/>
          <w:sz w:val="22"/>
          <w:szCs w:val="22"/>
          <w:lang w:val="sl-SI"/>
        </w:rPr>
        <w:t>Gupta</w:t>
      </w:r>
      <w:proofErr w:type="spellEnd"/>
      <w:r w:rsidRPr="002506A4">
        <w:rPr>
          <w:rFonts w:ascii="Candara" w:hAnsi="Candara"/>
          <w:sz w:val="22"/>
          <w:szCs w:val="22"/>
          <w:lang w:val="sl-SI"/>
        </w:rPr>
        <w:t xml:space="preserve"> (Indija) in Ana Reberc (Slovenija). Med težavami, ki sta jih prepoznali, so spremenjeni vremenski vzorci zaradi podnebnih sprememb, krčenje gozdov za pridobivanje novih zemljišč za gojenje bombaža, finančne težave kmetovalcev, ki ob slabih letinah zapadejo v dolgove, in zdravstvene težave zaradi uporabe pesticidov.</w:t>
      </w:r>
      <w:r w:rsidR="006B2FA8">
        <w:rPr>
          <w:rFonts w:ascii="Candara" w:hAnsi="Candara"/>
          <w:sz w:val="22"/>
          <w:szCs w:val="22"/>
          <w:lang w:val="sl-SI"/>
        </w:rPr>
        <w:t xml:space="preserve"> </w:t>
      </w:r>
      <w:r w:rsidR="006B2FA8" w:rsidRPr="006B2FA8">
        <w:rPr>
          <w:rFonts w:ascii="Candara" w:hAnsi="Candara"/>
          <w:sz w:val="22"/>
          <w:szCs w:val="22"/>
          <w:lang w:val="sl-SI"/>
        </w:rPr>
        <w:t>Njune raziskovalne izsledke izpostavlja avdiovizualno gradivo.</w:t>
      </w:r>
    </w:p>
    <w:p w14:paraId="0C140266" w14:textId="77777777" w:rsidR="00D21DD5" w:rsidRDefault="00D21DD5" w:rsidP="00D21DD5">
      <w:pPr>
        <w:spacing w:after="0"/>
        <w:contextualSpacing/>
        <w:rPr>
          <w:rFonts w:ascii="Candara" w:hAnsi="Candara"/>
          <w:sz w:val="22"/>
          <w:szCs w:val="22"/>
          <w:lang w:val="sl-SI"/>
        </w:rPr>
      </w:pPr>
    </w:p>
    <w:p w14:paraId="6E56A105" w14:textId="77777777" w:rsidR="00957243" w:rsidRDefault="00957243" w:rsidP="003B1B45">
      <w:pPr>
        <w:rPr>
          <w:rFonts w:ascii="Candara" w:hAnsi="Candara"/>
          <w:sz w:val="22"/>
          <w:szCs w:val="22"/>
          <w:lang w:val="sl-SI"/>
        </w:rPr>
      </w:pPr>
      <w:r w:rsidRPr="00957243">
        <w:rPr>
          <w:rFonts w:ascii="Candara" w:hAnsi="Candara"/>
          <w:sz w:val="22"/>
          <w:szCs w:val="22"/>
          <w:lang w:val="sl-SI"/>
        </w:rPr>
        <w:t xml:space="preserve">Ob razstavi SEM pripravlja </w:t>
      </w:r>
      <w:r w:rsidRPr="00CD60A3">
        <w:rPr>
          <w:rFonts w:ascii="Candara" w:hAnsi="Candara"/>
          <w:b/>
          <w:sz w:val="22"/>
          <w:szCs w:val="22"/>
          <w:lang w:val="sl-SI"/>
        </w:rPr>
        <w:t>spremljevalni program</w:t>
      </w:r>
      <w:r w:rsidRPr="00957243">
        <w:rPr>
          <w:rFonts w:ascii="Candara" w:hAnsi="Candara"/>
          <w:sz w:val="22"/>
          <w:szCs w:val="22"/>
          <w:lang w:val="sl-SI"/>
        </w:rPr>
        <w:t xml:space="preserve">: vodene oglede s kustosi in njihovimi gosti, okrogli mizi z govorci iz tujine in Slovenije, ki bosta obravnavali podnebne spremembe, trajnostni razvoj in izkoriščanje surovin, ter projekcijo dokumentarnega filma indijskega režiserja. </w:t>
      </w:r>
      <w:bookmarkStart w:id="0" w:name="_GoBack"/>
      <w:bookmarkEnd w:id="0"/>
    </w:p>
    <w:p w14:paraId="5AF4904D" w14:textId="55635A88" w:rsidR="00D21DD5" w:rsidRPr="002506A4" w:rsidRDefault="00D21DD5" w:rsidP="003B1B45">
      <w:pPr>
        <w:rPr>
          <w:rFonts w:ascii="Candara" w:hAnsi="Candara"/>
          <w:sz w:val="22"/>
          <w:szCs w:val="22"/>
          <w:lang w:val="sl-SI"/>
        </w:rPr>
      </w:pPr>
      <w:r>
        <w:rPr>
          <w:rFonts w:ascii="Candara" w:hAnsi="Candara"/>
          <w:sz w:val="22"/>
          <w:szCs w:val="22"/>
          <w:lang w:val="sl-SI"/>
        </w:rPr>
        <w:t>T</w:t>
      </w:r>
      <w:r w:rsidRPr="002506A4">
        <w:rPr>
          <w:rFonts w:ascii="Candara" w:hAnsi="Candara"/>
          <w:sz w:val="22"/>
          <w:szCs w:val="22"/>
          <w:lang w:val="sl-SI"/>
        </w:rPr>
        <w:t xml:space="preserve">ematike, ki jih </w:t>
      </w:r>
      <w:r>
        <w:rPr>
          <w:rFonts w:ascii="Candara" w:hAnsi="Candara"/>
          <w:sz w:val="22"/>
          <w:szCs w:val="22"/>
          <w:lang w:val="sl-SI"/>
        </w:rPr>
        <w:t xml:space="preserve">je muzej </w:t>
      </w:r>
      <w:r w:rsidRPr="002506A4">
        <w:rPr>
          <w:rFonts w:ascii="Candara" w:hAnsi="Candara"/>
          <w:sz w:val="22"/>
          <w:szCs w:val="22"/>
          <w:lang w:val="sl-SI"/>
        </w:rPr>
        <w:t xml:space="preserve">ob pripravi razstave dodatno raziskal ali osvetlil, vendar na razstavi niso predstavljene, </w:t>
      </w:r>
      <w:r>
        <w:rPr>
          <w:rFonts w:ascii="Candara" w:hAnsi="Candara"/>
          <w:sz w:val="22"/>
          <w:szCs w:val="22"/>
          <w:lang w:val="sl-SI"/>
        </w:rPr>
        <w:t>bodo v naslednjih dneh</w:t>
      </w:r>
      <w:r w:rsidR="00116DFF">
        <w:rPr>
          <w:rFonts w:ascii="Candara" w:hAnsi="Candara"/>
          <w:sz w:val="22"/>
          <w:szCs w:val="22"/>
          <w:lang w:val="sl-SI"/>
        </w:rPr>
        <w:t xml:space="preserve"> dostopne</w:t>
      </w:r>
      <w:r w:rsidRPr="002506A4">
        <w:rPr>
          <w:rFonts w:ascii="Candara" w:hAnsi="Candara"/>
          <w:sz w:val="22"/>
          <w:szCs w:val="22"/>
          <w:lang w:val="sl-SI"/>
        </w:rPr>
        <w:t xml:space="preserve"> na </w:t>
      </w:r>
      <w:r w:rsidRPr="00D21DD5">
        <w:rPr>
          <w:rFonts w:ascii="Candara" w:hAnsi="Candara"/>
          <w:b/>
          <w:sz w:val="22"/>
          <w:szCs w:val="22"/>
          <w:lang w:val="sl-SI"/>
        </w:rPr>
        <w:t xml:space="preserve">spletišču </w:t>
      </w:r>
      <w:r w:rsidRPr="00D21DD5">
        <w:rPr>
          <w:rFonts w:ascii="Candara" w:hAnsi="Candara"/>
          <w:b/>
          <w:i/>
          <w:sz w:val="22"/>
          <w:szCs w:val="22"/>
          <w:lang w:val="sl-SI"/>
        </w:rPr>
        <w:t>Belo zlato</w:t>
      </w:r>
      <w:r w:rsidR="00E32DDB">
        <w:rPr>
          <w:rFonts w:ascii="Candara" w:hAnsi="Candara"/>
          <w:b/>
          <w:i/>
          <w:sz w:val="22"/>
          <w:szCs w:val="22"/>
          <w:lang w:val="sl-SI"/>
        </w:rPr>
        <w:t xml:space="preserve">. Vozlišče </w:t>
      </w:r>
      <w:r w:rsidRPr="00D21DD5">
        <w:rPr>
          <w:rFonts w:ascii="Candara" w:hAnsi="Candara"/>
          <w:b/>
          <w:i/>
          <w:sz w:val="22"/>
          <w:szCs w:val="22"/>
          <w:lang w:val="sl-SI"/>
        </w:rPr>
        <w:t>vsebin ob razstavi</w:t>
      </w:r>
      <w:r>
        <w:rPr>
          <w:rFonts w:ascii="Candara" w:hAnsi="Candara"/>
          <w:sz w:val="22"/>
          <w:szCs w:val="22"/>
          <w:lang w:val="sl-SI"/>
        </w:rPr>
        <w:t xml:space="preserve">: </w:t>
      </w:r>
      <w:hyperlink r:id="rId8" w:history="1">
        <w:r w:rsidRPr="001F2BC1">
          <w:rPr>
            <w:rStyle w:val="Hiperpovezava"/>
            <w:rFonts w:ascii="Candara" w:hAnsi="Candara"/>
            <w:sz w:val="22"/>
            <w:szCs w:val="22"/>
            <w:lang w:val="sl-SI"/>
          </w:rPr>
          <w:t>https://www.etno-muzej.si/sl/belo-zlato-dodatne-vsebine-ob-razstavi</w:t>
        </w:r>
      </w:hyperlink>
      <w:r>
        <w:rPr>
          <w:rFonts w:ascii="Candara" w:hAnsi="Candara"/>
          <w:sz w:val="22"/>
          <w:szCs w:val="22"/>
          <w:lang w:val="sl-SI"/>
        </w:rPr>
        <w:t xml:space="preserve"> </w:t>
      </w:r>
    </w:p>
    <w:p w14:paraId="7350C0FF" w14:textId="77777777" w:rsidR="00D21DD5" w:rsidRDefault="00D21DD5" w:rsidP="00D21DD5">
      <w:pPr>
        <w:spacing w:after="0"/>
        <w:contextualSpacing/>
        <w:rPr>
          <w:rFonts w:ascii="Candara" w:hAnsi="Candara"/>
          <w:sz w:val="22"/>
          <w:szCs w:val="22"/>
          <w:lang w:val="sl-SI"/>
        </w:rPr>
      </w:pPr>
    </w:p>
    <w:p w14:paraId="7C08ED78" w14:textId="77777777" w:rsidR="00D21DD5" w:rsidRDefault="00D21DD5" w:rsidP="00D21DD5">
      <w:pPr>
        <w:spacing w:after="0"/>
        <w:contextualSpacing/>
        <w:rPr>
          <w:rFonts w:ascii="Candara" w:hAnsi="Candara"/>
          <w:sz w:val="22"/>
          <w:szCs w:val="22"/>
          <w:lang w:val="sl-SI"/>
        </w:rPr>
      </w:pPr>
      <w:r>
        <w:rPr>
          <w:rFonts w:ascii="Candara" w:hAnsi="Candara"/>
          <w:sz w:val="22"/>
          <w:szCs w:val="22"/>
          <w:lang w:val="sl-SI"/>
        </w:rPr>
        <w:t>-----------------------------------------------------------</w:t>
      </w:r>
    </w:p>
    <w:p w14:paraId="7D8B1817" w14:textId="77777777" w:rsidR="00D21DD5" w:rsidRDefault="00D21DD5" w:rsidP="00D21DD5">
      <w:pPr>
        <w:spacing w:after="0"/>
        <w:contextualSpacing/>
        <w:rPr>
          <w:rFonts w:ascii="Candara" w:hAnsi="Candara"/>
          <w:sz w:val="22"/>
          <w:szCs w:val="22"/>
          <w:lang w:val="sl-SI"/>
        </w:rPr>
      </w:pPr>
    </w:p>
    <w:p w14:paraId="5C28222A" w14:textId="719781F3" w:rsidR="00D21DD5" w:rsidRPr="002506A4" w:rsidRDefault="00D21DD5" w:rsidP="00D21DD5">
      <w:pPr>
        <w:spacing w:after="0"/>
        <w:contextualSpacing/>
        <w:rPr>
          <w:rFonts w:ascii="Candara" w:hAnsi="Candara"/>
          <w:sz w:val="22"/>
          <w:szCs w:val="22"/>
          <w:lang w:val="sl-SI"/>
        </w:rPr>
      </w:pPr>
      <w:r>
        <w:rPr>
          <w:rFonts w:ascii="Candara" w:hAnsi="Candara"/>
          <w:sz w:val="22"/>
          <w:szCs w:val="22"/>
          <w:lang w:val="sl-SI"/>
        </w:rPr>
        <w:t xml:space="preserve">Vodja projekta </w:t>
      </w:r>
      <w:r w:rsidRPr="002506A4">
        <w:rPr>
          <w:rFonts w:ascii="Candara" w:hAnsi="Candara"/>
          <w:i/>
          <w:sz w:val="22"/>
          <w:szCs w:val="22"/>
          <w:lang w:val="sl-SI"/>
        </w:rPr>
        <w:t>Etnografski muzeji in muzeji svetovnih kultur kot prostori skrbi</w:t>
      </w:r>
      <w:r>
        <w:rPr>
          <w:rFonts w:ascii="Candara" w:hAnsi="Candara"/>
          <w:sz w:val="22"/>
          <w:szCs w:val="22"/>
          <w:lang w:val="sl-SI"/>
        </w:rPr>
        <w:t xml:space="preserve"> in avtorica razstavnega projekta je </w:t>
      </w:r>
      <w:r w:rsidRPr="00116DFF">
        <w:rPr>
          <w:rFonts w:ascii="Candara" w:hAnsi="Candara"/>
          <w:i/>
          <w:sz w:val="22"/>
          <w:szCs w:val="22"/>
          <w:lang w:val="sl-SI"/>
        </w:rPr>
        <w:t>Tina Palaić</w:t>
      </w:r>
      <w:r>
        <w:rPr>
          <w:rFonts w:ascii="Candara" w:hAnsi="Candara"/>
          <w:sz w:val="22"/>
          <w:szCs w:val="22"/>
          <w:lang w:val="sl-SI"/>
        </w:rPr>
        <w:t xml:space="preserve"> (SEM), kustosi razstave </w:t>
      </w:r>
      <w:r w:rsidR="00116DFF">
        <w:rPr>
          <w:rFonts w:ascii="Candara" w:hAnsi="Candara"/>
          <w:sz w:val="22"/>
          <w:szCs w:val="22"/>
          <w:lang w:val="sl-SI"/>
        </w:rPr>
        <w:t>so</w:t>
      </w:r>
      <w:r>
        <w:rPr>
          <w:rFonts w:ascii="Candara" w:hAnsi="Candara"/>
          <w:sz w:val="22"/>
          <w:szCs w:val="22"/>
          <w:lang w:val="sl-SI"/>
        </w:rPr>
        <w:t xml:space="preserve"> </w:t>
      </w:r>
      <w:r w:rsidRPr="00116DFF">
        <w:rPr>
          <w:rFonts w:ascii="Candara" w:hAnsi="Candara"/>
          <w:i/>
          <w:sz w:val="22"/>
          <w:szCs w:val="22"/>
          <w:lang w:val="sl-SI"/>
        </w:rPr>
        <w:t>Tina Palaić, dr. Marko Frelih</w:t>
      </w:r>
      <w:r w:rsidR="00116DFF">
        <w:rPr>
          <w:rFonts w:ascii="Candara" w:hAnsi="Candara"/>
          <w:sz w:val="22"/>
          <w:szCs w:val="22"/>
          <w:lang w:val="sl-SI"/>
        </w:rPr>
        <w:t xml:space="preserve"> (</w:t>
      </w:r>
      <w:proofErr w:type="spellStart"/>
      <w:r w:rsidR="00116DFF" w:rsidRPr="00116DFF">
        <w:rPr>
          <w:rFonts w:ascii="Candara" w:hAnsi="Candara"/>
          <w:sz w:val="22"/>
          <w:szCs w:val="22"/>
          <w:lang w:val="sl-SI"/>
        </w:rPr>
        <w:t>Kustodiat</w:t>
      </w:r>
      <w:proofErr w:type="spellEnd"/>
      <w:r w:rsidR="00116DFF" w:rsidRPr="00116DFF">
        <w:rPr>
          <w:rFonts w:ascii="Candara" w:hAnsi="Candara"/>
          <w:sz w:val="22"/>
          <w:szCs w:val="22"/>
          <w:lang w:val="sl-SI"/>
        </w:rPr>
        <w:t xml:space="preserve"> za zbirke iz Afrike in Amerik</w:t>
      </w:r>
      <w:r w:rsidR="00116DFF">
        <w:rPr>
          <w:rFonts w:ascii="Candara" w:hAnsi="Candara"/>
          <w:sz w:val="22"/>
          <w:szCs w:val="22"/>
          <w:lang w:val="sl-SI"/>
        </w:rPr>
        <w:t xml:space="preserve">, SEM) </w:t>
      </w:r>
      <w:r>
        <w:rPr>
          <w:rFonts w:ascii="Candara" w:hAnsi="Candara"/>
          <w:sz w:val="22"/>
          <w:szCs w:val="22"/>
          <w:lang w:val="sl-SI"/>
        </w:rPr>
        <w:t xml:space="preserve">in </w:t>
      </w:r>
      <w:r w:rsidRPr="00116DFF">
        <w:rPr>
          <w:rFonts w:ascii="Candara" w:hAnsi="Candara"/>
          <w:i/>
          <w:sz w:val="22"/>
          <w:szCs w:val="22"/>
          <w:lang w:val="sl-SI"/>
        </w:rPr>
        <w:t>mag. Ralf Čeplak Mencin</w:t>
      </w:r>
      <w:r w:rsidR="00116DFF">
        <w:rPr>
          <w:rFonts w:ascii="Candara" w:hAnsi="Candara"/>
          <w:sz w:val="22"/>
          <w:szCs w:val="22"/>
          <w:lang w:val="sl-SI"/>
        </w:rPr>
        <w:t xml:space="preserve"> (</w:t>
      </w:r>
      <w:proofErr w:type="spellStart"/>
      <w:r w:rsidR="00116DFF" w:rsidRPr="00116DFF">
        <w:rPr>
          <w:rFonts w:ascii="Candara" w:hAnsi="Candara"/>
          <w:sz w:val="22"/>
          <w:szCs w:val="22"/>
          <w:lang w:val="sl-SI"/>
        </w:rPr>
        <w:t>Kustodiat</w:t>
      </w:r>
      <w:proofErr w:type="spellEnd"/>
      <w:r w:rsidR="00116DFF" w:rsidRPr="00116DFF">
        <w:rPr>
          <w:rFonts w:ascii="Candara" w:hAnsi="Candara"/>
          <w:sz w:val="22"/>
          <w:szCs w:val="22"/>
          <w:lang w:val="sl-SI"/>
        </w:rPr>
        <w:t xml:space="preserve"> za zbirke iz Azije, Oceanije in Avstralije</w:t>
      </w:r>
      <w:r w:rsidR="00116DFF">
        <w:rPr>
          <w:rFonts w:ascii="Candara" w:hAnsi="Candara"/>
          <w:sz w:val="22"/>
          <w:szCs w:val="22"/>
          <w:lang w:val="sl-SI"/>
        </w:rPr>
        <w:t>, SEM)</w:t>
      </w:r>
      <w:r>
        <w:rPr>
          <w:rFonts w:ascii="Candara" w:hAnsi="Candara"/>
          <w:sz w:val="22"/>
          <w:szCs w:val="22"/>
          <w:lang w:val="sl-SI"/>
        </w:rPr>
        <w:t xml:space="preserve">. Razstavo sta </w:t>
      </w:r>
      <w:r w:rsidR="00E32DDB">
        <w:rPr>
          <w:rFonts w:ascii="Candara" w:hAnsi="Candara"/>
          <w:sz w:val="22"/>
          <w:szCs w:val="22"/>
          <w:lang w:val="sl-SI"/>
        </w:rPr>
        <w:t xml:space="preserve">arhitekturno zasnovala in </w:t>
      </w:r>
      <w:r>
        <w:rPr>
          <w:rFonts w:ascii="Candara" w:hAnsi="Candara"/>
          <w:sz w:val="22"/>
          <w:szCs w:val="22"/>
          <w:lang w:val="sl-SI"/>
        </w:rPr>
        <w:t xml:space="preserve">oblikovala </w:t>
      </w:r>
      <w:r w:rsidRPr="00116DFF">
        <w:rPr>
          <w:rFonts w:ascii="Candara" w:hAnsi="Candara"/>
          <w:i/>
          <w:sz w:val="22"/>
          <w:szCs w:val="22"/>
          <w:lang w:val="sl-SI"/>
        </w:rPr>
        <w:t xml:space="preserve">Rok </w:t>
      </w:r>
      <w:proofErr w:type="spellStart"/>
      <w:r w:rsidRPr="00116DFF">
        <w:rPr>
          <w:rFonts w:ascii="Candara" w:hAnsi="Candara"/>
          <w:i/>
          <w:sz w:val="22"/>
          <w:szCs w:val="22"/>
          <w:lang w:val="sl-SI"/>
        </w:rPr>
        <w:t>Kete</w:t>
      </w:r>
      <w:proofErr w:type="spellEnd"/>
      <w:r>
        <w:rPr>
          <w:rFonts w:ascii="Candara" w:hAnsi="Candara"/>
          <w:sz w:val="22"/>
          <w:szCs w:val="22"/>
          <w:lang w:val="sl-SI"/>
        </w:rPr>
        <w:t xml:space="preserve"> in </w:t>
      </w:r>
      <w:proofErr w:type="spellStart"/>
      <w:r w:rsidRPr="00116DFF">
        <w:rPr>
          <w:rFonts w:ascii="Candara" w:hAnsi="Candara"/>
          <w:i/>
          <w:sz w:val="22"/>
          <w:szCs w:val="22"/>
          <w:lang w:val="sl-SI"/>
        </w:rPr>
        <w:t>Melissa</w:t>
      </w:r>
      <w:proofErr w:type="spellEnd"/>
      <w:r w:rsidRPr="00116DFF">
        <w:rPr>
          <w:rFonts w:ascii="Candara" w:hAnsi="Candara"/>
          <w:i/>
          <w:sz w:val="22"/>
          <w:szCs w:val="22"/>
          <w:lang w:val="sl-SI"/>
        </w:rPr>
        <w:t xml:space="preserve"> </w:t>
      </w:r>
      <w:proofErr w:type="spellStart"/>
      <w:r w:rsidRPr="00116DFF">
        <w:rPr>
          <w:rFonts w:ascii="Candara" w:hAnsi="Candara"/>
          <w:i/>
          <w:sz w:val="22"/>
          <w:szCs w:val="22"/>
          <w:lang w:val="sl-SI"/>
        </w:rPr>
        <w:t>Cerić</w:t>
      </w:r>
      <w:proofErr w:type="spellEnd"/>
      <w:r>
        <w:rPr>
          <w:rFonts w:ascii="Candara" w:hAnsi="Candara"/>
          <w:sz w:val="22"/>
          <w:szCs w:val="22"/>
          <w:lang w:val="sl-SI"/>
        </w:rPr>
        <w:t>.</w:t>
      </w:r>
    </w:p>
    <w:p w14:paraId="0AB3902F" w14:textId="77777777" w:rsidR="00D21DD5" w:rsidRPr="002506A4" w:rsidRDefault="00D21DD5" w:rsidP="00D21DD5">
      <w:pPr>
        <w:spacing w:after="0"/>
        <w:contextualSpacing/>
        <w:rPr>
          <w:rFonts w:ascii="Candara" w:hAnsi="Candara"/>
          <w:sz w:val="22"/>
          <w:szCs w:val="22"/>
          <w:lang w:val="sl-SI"/>
        </w:rPr>
      </w:pPr>
    </w:p>
    <w:p w14:paraId="25AF1645" w14:textId="6EDDF3B5" w:rsidR="009D508D" w:rsidRPr="00F32DE4" w:rsidRDefault="009D508D" w:rsidP="00D21DD5">
      <w:pPr>
        <w:spacing w:after="0"/>
        <w:contextualSpacing/>
        <w:rPr>
          <w:rFonts w:ascii="Candara" w:hAnsi="Candara"/>
          <w:sz w:val="22"/>
          <w:szCs w:val="22"/>
          <w:lang w:val="sl-SI"/>
        </w:rPr>
      </w:pPr>
      <w:r w:rsidRPr="00116DFF">
        <w:rPr>
          <w:rFonts w:ascii="Candara" w:hAnsi="Candara"/>
          <w:sz w:val="22"/>
          <w:szCs w:val="22"/>
          <w:lang w:val="sl-SI"/>
        </w:rPr>
        <w:t>Pri razstavi je S</w:t>
      </w:r>
      <w:r w:rsidR="00D21DD5" w:rsidRPr="00116DFF">
        <w:rPr>
          <w:rFonts w:ascii="Candara" w:hAnsi="Candara"/>
          <w:sz w:val="22"/>
          <w:szCs w:val="22"/>
          <w:lang w:val="sl-SI"/>
        </w:rPr>
        <w:t>EM</w:t>
      </w:r>
      <w:r w:rsidRPr="00116DFF">
        <w:rPr>
          <w:rFonts w:ascii="Candara" w:hAnsi="Candara"/>
          <w:sz w:val="22"/>
          <w:szCs w:val="22"/>
          <w:lang w:val="sl-SI"/>
        </w:rPr>
        <w:t xml:space="preserve"> </w:t>
      </w:r>
      <w:r w:rsidRPr="00F32DE4">
        <w:rPr>
          <w:rFonts w:ascii="Candara" w:hAnsi="Candara"/>
          <w:sz w:val="22"/>
          <w:szCs w:val="22"/>
          <w:lang w:val="sl-SI"/>
        </w:rPr>
        <w:t>sodeloval z Botaničnim vrtom Univerze v Ljubljani, Prirodoslovnim muzejem Slovenije, Tehniškim muzejem Slovenije in Nemško nacionalno knjižnic</w:t>
      </w:r>
      <w:r w:rsidR="00E32DDB" w:rsidRPr="00F32DE4">
        <w:rPr>
          <w:rFonts w:ascii="Candara" w:hAnsi="Candara"/>
          <w:sz w:val="22"/>
          <w:szCs w:val="22"/>
          <w:lang w:val="sl-SI"/>
        </w:rPr>
        <w:t>o</w:t>
      </w:r>
      <w:r w:rsidRPr="00F32DE4">
        <w:rPr>
          <w:rFonts w:ascii="Candara" w:hAnsi="Candara"/>
          <w:sz w:val="22"/>
          <w:szCs w:val="22"/>
          <w:lang w:val="sl-SI"/>
        </w:rPr>
        <w:t xml:space="preserve"> znanosti in tehnologije</w:t>
      </w:r>
      <w:r w:rsidR="00E32DDB" w:rsidRPr="00F32DE4">
        <w:rPr>
          <w:rFonts w:ascii="Candara" w:hAnsi="Candara"/>
          <w:sz w:val="22"/>
          <w:szCs w:val="22"/>
          <w:lang w:val="sl-SI"/>
        </w:rPr>
        <w:t xml:space="preserve"> iz</w:t>
      </w:r>
      <w:r w:rsidRPr="00F32DE4">
        <w:rPr>
          <w:rFonts w:ascii="Candara" w:hAnsi="Candara"/>
          <w:sz w:val="22"/>
          <w:szCs w:val="22"/>
          <w:lang w:val="sl-SI"/>
        </w:rPr>
        <w:t xml:space="preserve"> Hannov</w:t>
      </w:r>
      <w:r w:rsidR="00E32DDB" w:rsidRPr="00F32DE4">
        <w:rPr>
          <w:rFonts w:ascii="Candara" w:hAnsi="Candara"/>
          <w:sz w:val="22"/>
          <w:szCs w:val="22"/>
          <w:lang w:val="sl-SI"/>
        </w:rPr>
        <w:t xml:space="preserve">ra. </w:t>
      </w:r>
    </w:p>
    <w:p w14:paraId="48F61B93" w14:textId="77777777" w:rsidR="009D508D" w:rsidRDefault="009D508D" w:rsidP="00D21DD5">
      <w:pPr>
        <w:spacing w:after="0"/>
        <w:contextualSpacing/>
        <w:rPr>
          <w:rFonts w:ascii="Candara" w:hAnsi="Candara"/>
          <w:sz w:val="22"/>
          <w:szCs w:val="22"/>
          <w:lang w:val="sl-SI"/>
        </w:rPr>
      </w:pPr>
    </w:p>
    <w:p w14:paraId="248CAD52" w14:textId="77777777" w:rsidR="002506A4" w:rsidRPr="002506A4" w:rsidRDefault="002506A4" w:rsidP="00D21DD5">
      <w:pPr>
        <w:spacing w:after="0"/>
        <w:contextualSpacing/>
        <w:rPr>
          <w:rFonts w:ascii="Candara" w:hAnsi="Candara"/>
          <w:sz w:val="22"/>
          <w:szCs w:val="22"/>
          <w:lang w:val="sl-SI"/>
        </w:rPr>
      </w:pPr>
    </w:p>
    <w:p w14:paraId="43E1F13D" w14:textId="77777777" w:rsidR="00116DFF" w:rsidRPr="001C5043" w:rsidRDefault="00116DFF" w:rsidP="00D21DD5">
      <w:pPr>
        <w:spacing w:after="0"/>
        <w:ind w:right="276"/>
        <w:contextualSpacing/>
        <w:rPr>
          <w:rFonts w:ascii="Candara" w:hAnsi="Candara" w:cs="Times New Roman"/>
          <w:b/>
          <w:sz w:val="20"/>
          <w:szCs w:val="20"/>
          <w:lang w:val="sl-SI"/>
        </w:rPr>
      </w:pPr>
      <w:r w:rsidRPr="001C5043">
        <w:rPr>
          <w:rFonts w:ascii="Candara" w:hAnsi="Candara" w:cs="Times New Roman"/>
          <w:b/>
          <w:sz w:val="20"/>
          <w:szCs w:val="20"/>
          <w:lang w:val="sl-SI"/>
        </w:rPr>
        <w:t xml:space="preserve">Kontakt: </w:t>
      </w:r>
    </w:p>
    <w:p w14:paraId="4DF091D1" w14:textId="77777777" w:rsidR="000379CC" w:rsidRPr="001C5043" w:rsidRDefault="000379CC" w:rsidP="000379CC">
      <w:pPr>
        <w:spacing w:after="0"/>
        <w:contextualSpacing/>
        <w:rPr>
          <w:rFonts w:ascii="Candara" w:hAnsi="Candara"/>
          <w:sz w:val="20"/>
          <w:szCs w:val="20"/>
          <w:lang w:val="sl-SI"/>
        </w:rPr>
      </w:pPr>
      <w:r w:rsidRPr="001C5043">
        <w:rPr>
          <w:rFonts w:ascii="Candara" w:hAnsi="Candara"/>
          <w:i/>
          <w:sz w:val="20"/>
          <w:szCs w:val="20"/>
          <w:lang w:val="sl-SI"/>
        </w:rPr>
        <w:t>Tina Palaić</w:t>
      </w:r>
      <w:r w:rsidRPr="001C5043">
        <w:rPr>
          <w:rFonts w:ascii="Candara" w:hAnsi="Candara"/>
          <w:sz w:val="20"/>
          <w:szCs w:val="20"/>
          <w:lang w:val="sl-SI"/>
        </w:rPr>
        <w:t xml:space="preserve">, avtorica razstavnega projekta, SEM, E: </w:t>
      </w:r>
      <w:r w:rsidRPr="001C5043">
        <w:rPr>
          <w:rStyle w:val="Hiperpovezava"/>
          <w:rFonts w:ascii="Candara" w:hAnsi="Candara"/>
          <w:sz w:val="20"/>
          <w:szCs w:val="20"/>
          <w:lang w:val="sl-SI"/>
        </w:rPr>
        <w:t>tina.palaic@etno-muzej.si</w:t>
      </w:r>
      <w:r w:rsidRPr="001C5043">
        <w:rPr>
          <w:rFonts w:ascii="Candara" w:hAnsi="Candara"/>
          <w:sz w:val="20"/>
          <w:szCs w:val="20"/>
          <w:lang w:val="sl-SI"/>
        </w:rPr>
        <w:t xml:space="preserve">, </w:t>
      </w:r>
    </w:p>
    <w:p w14:paraId="2116E4E8" w14:textId="77777777" w:rsidR="000379CC" w:rsidRPr="001C5043" w:rsidRDefault="000379CC" w:rsidP="000379CC">
      <w:pPr>
        <w:spacing w:after="0"/>
        <w:contextualSpacing/>
        <w:rPr>
          <w:rFonts w:ascii="Candara" w:hAnsi="Candara"/>
          <w:sz w:val="20"/>
          <w:szCs w:val="20"/>
          <w:lang w:val="sl-SI"/>
        </w:rPr>
      </w:pPr>
      <w:r w:rsidRPr="001C5043">
        <w:rPr>
          <w:rFonts w:ascii="Candara" w:hAnsi="Candara"/>
          <w:sz w:val="20"/>
          <w:szCs w:val="20"/>
          <w:lang w:val="sl-SI"/>
        </w:rPr>
        <w:t>T: 01 / 300 87 90</w:t>
      </w:r>
    </w:p>
    <w:p w14:paraId="065853EE" w14:textId="77777777" w:rsidR="000379CC" w:rsidRPr="001C5043" w:rsidRDefault="000379CC" w:rsidP="000379CC">
      <w:pPr>
        <w:spacing w:after="0"/>
        <w:contextualSpacing/>
        <w:rPr>
          <w:rFonts w:ascii="Candara" w:hAnsi="Candara"/>
          <w:sz w:val="20"/>
          <w:szCs w:val="20"/>
          <w:lang w:val="sl-SI"/>
        </w:rPr>
      </w:pPr>
      <w:r w:rsidRPr="001C5043">
        <w:rPr>
          <w:rFonts w:ascii="Candara" w:hAnsi="Candara"/>
          <w:i/>
          <w:sz w:val="20"/>
          <w:szCs w:val="20"/>
          <w:lang w:val="sl-SI"/>
        </w:rPr>
        <w:t>Služba za komuniciranje SEM</w:t>
      </w:r>
      <w:r w:rsidRPr="001C5043">
        <w:rPr>
          <w:rFonts w:ascii="Candara" w:hAnsi="Candara"/>
          <w:sz w:val="20"/>
          <w:szCs w:val="20"/>
          <w:lang w:val="sl-SI"/>
        </w:rPr>
        <w:t xml:space="preserve">, E: </w:t>
      </w:r>
      <w:hyperlink r:id="rId9" w:history="1">
        <w:r w:rsidRPr="001C5043">
          <w:rPr>
            <w:rStyle w:val="Hiperpovezava"/>
            <w:rFonts w:ascii="Candara" w:hAnsi="Candara"/>
            <w:sz w:val="20"/>
            <w:szCs w:val="20"/>
            <w:lang w:val="sl-SI"/>
          </w:rPr>
          <w:t>etnomuz@etno-muzej.si</w:t>
        </w:r>
      </w:hyperlink>
      <w:r w:rsidRPr="001C5043">
        <w:rPr>
          <w:rFonts w:ascii="Candara" w:hAnsi="Candara"/>
          <w:sz w:val="20"/>
          <w:szCs w:val="20"/>
          <w:lang w:val="sl-SI"/>
        </w:rPr>
        <w:t>, T: 01 / 3008 700</w:t>
      </w:r>
    </w:p>
    <w:p w14:paraId="0598750E" w14:textId="77777777" w:rsidR="000379CC" w:rsidRDefault="000379CC" w:rsidP="000379CC">
      <w:pPr>
        <w:spacing w:after="0"/>
        <w:contextualSpacing/>
        <w:rPr>
          <w:rFonts w:ascii="Candara" w:hAnsi="Candara"/>
          <w:sz w:val="22"/>
          <w:szCs w:val="22"/>
          <w:highlight w:val="yellow"/>
          <w:lang w:val="sl-SI"/>
        </w:rPr>
      </w:pPr>
    </w:p>
    <w:p w14:paraId="44CF5847" w14:textId="77777777" w:rsidR="000379CC" w:rsidRDefault="000379CC" w:rsidP="000379CC">
      <w:pPr>
        <w:spacing w:after="0"/>
        <w:contextualSpacing/>
        <w:rPr>
          <w:rFonts w:ascii="Candara" w:hAnsi="Candara"/>
          <w:sz w:val="22"/>
          <w:szCs w:val="22"/>
          <w:highlight w:val="yellow"/>
          <w:lang w:val="sl-SI"/>
        </w:rPr>
      </w:pPr>
    </w:p>
    <w:p w14:paraId="617A6C7D" w14:textId="77777777" w:rsidR="00236B6F" w:rsidRDefault="00236B6F" w:rsidP="000379CC">
      <w:pPr>
        <w:spacing w:after="0"/>
        <w:contextualSpacing/>
        <w:rPr>
          <w:rFonts w:ascii="Candara" w:hAnsi="Candara"/>
          <w:sz w:val="22"/>
          <w:szCs w:val="22"/>
          <w:highlight w:val="yellow"/>
          <w:lang w:val="sl-SI"/>
        </w:rPr>
      </w:pPr>
      <w:r w:rsidRPr="00236B6F">
        <w:rPr>
          <w:rFonts w:ascii="Candara" w:hAnsi="Candara"/>
          <w:noProof/>
          <w:sz w:val="22"/>
          <w:szCs w:val="22"/>
          <w:lang w:val="sl-SI" w:eastAsia="sl-SI"/>
        </w:rPr>
        <w:drawing>
          <wp:inline distT="0" distB="0" distL="0" distR="0" wp14:anchorId="30A0E94D" wp14:editId="28230C69">
            <wp:extent cx="2438400" cy="662940"/>
            <wp:effectExtent l="0" t="0" r="0" b="3810"/>
            <wp:docPr id="1" name="Slika 1" descr="C:\Users\mkostric\Documents\_______2023\RAZSTAVE\BELO ZLATO\LOGOTIPI\LOGO Belo zlato_skup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ostric\Documents\_______2023\RAZSTAVE\BELO ZLATO\LOGOTIPI\LOGO Belo zlato_skupaj.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662940"/>
                    </a:xfrm>
                    <a:prstGeom prst="rect">
                      <a:avLst/>
                    </a:prstGeom>
                    <a:noFill/>
                    <a:ln>
                      <a:noFill/>
                    </a:ln>
                  </pic:spPr>
                </pic:pic>
              </a:graphicData>
            </a:graphic>
          </wp:inline>
        </w:drawing>
      </w:r>
    </w:p>
    <w:sectPr w:rsidR="00236B6F" w:rsidSect="00957243">
      <w:headerReference w:type="even" r:id="rId11"/>
      <w:headerReference w:type="default" r:id="rId12"/>
      <w:footerReference w:type="default" r:id="rId13"/>
      <w:type w:val="continuous"/>
      <w:pgSz w:w="11900" w:h="16840"/>
      <w:pgMar w:top="2694" w:right="851" w:bottom="1134" w:left="2520" w:header="567" w:footer="357" w:gutter="0"/>
      <w:pgNumType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D06914" w16cid:durableId="276941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642D" w14:textId="77777777" w:rsidR="00E763F6" w:rsidRDefault="00E763F6" w:rsidP="004F6082">
      <w:r>
        <w:separator/>
      </w:r>
    </w:p>
  </w:endnote>
  <w:endnote w:type="continuationSeparator" w:id="0">
    <w:p w14:paraId="21952E3F" w14:textId="77777777" w:rsidR="00E763F6" w:rsidRDefault="00E763F6" w:rsidP="004F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ola LatCyr">
    <w:altName w:val="Courier New"/>
    <w:charset w:val="EE"/>
    <w:family w:val="auto"/>
    <w:pitch w:val="variable"/>
    <w:sig w:usb0="00000001" w:usb1="00000001" w:usb2="00000000" w:usb3="00000000" w:csb0="00000097" w:csb1="00000000"/>
  </w:font>
  <w:font w:name="Times New Roman (Body CS)">
    <w:altName w:val="Times New Roman"/>
    <w:charset w:val="00"/>
    <w:family w:val="roman"/>
    <w:pitch w:val="variable"/>
    <w:sig w:usb0="E0002AFF" w:usb1="C0007841" w:usb2="00000009" w:usb3="00000000" w:csb0="000001FF" w:csb1="00000000"/>
  </w:font>
  <w:font w:name="Mont Heavy">
    <w:altName w:val="Arial"/>
    <w:charset w:val="EE"/>
    <w:family w:val="auto"/>
    <w:pitch w:val="variable"/>
    <w:sig w:usb0="00000287" w:usb1="00000000" w:usb2="00000000" w:usb3="00000000" w:csb0="0000009F" w:csb1="00000000"/>
  </w:font>
  <w:font w:name="Mont SemiBold">
    <w:charset w:val="EE"/>
    <w:family w:val="auto"/>
    <w:pitch w:val="variable"/>
    <w:sig w:usb0="00000287" w:usb1="00000000" w:usb2="00000000" w:usb3="00000000" w:csb0="0000009F" w:csb1="00000000"/>
  </w:font>
  <w:font w:name="Times New Roman (Headings CS)">
    <w:altName w:val="Times New Roman"/>
    <w:charset w:val="00"/>
    <w:family w:val="roman"/>
    <w:pitch w:val="variable"/>
    <w:sig w:usb0="E0002AFF" w:usb1="C0007841" w:usb2="00000009" w:usb3="00000000" w:csb0="000001FF" w:csb1="00000000"/>
  </w:font>
  <w:font w:name="Candara">
    <w:panose1 w:val="020E0502030303020204"/>
    <w:charset w:val="EE"/>
    <w:family w:val="swiss"/>
    <w:pitch w:val="variable"/>
    <w:sig w:usb0="A00002EF" w:usb1="4000A44B" w:usb2="00000000" w:usb3="00000000" w:csb0="0000019F" w:csb1="00000000"/>
  </w:font>
  <w:font w:name="Mont">
    <w:altName w:val="Arial"/>
    <w:charset w:val="EE"/>
    <w:family w:val="auto"/>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97B4D" w14:textId="77777777" w:rsidR="008066D4" w:rsidRDefault="00E52655" w:rsidP="008066D4">
    <w:pPr>
      <w:rPr>
        <w:rStyle w:val="Neenpoudarek"/>
        <w:rFonts w:eastAsiaTheme="minorHAnsi"/>
        <w:color w:val="7E7E7E"/>
        <w:sz w:val="15"/>
        <w:szCs w:val="15"/>
      </w:rPr>
    </w:pPr>
    <w:r>
      <w:rPr>
        <w:noProof/>
        <w:lang w:val="sl-SI" w:eastAsia="sl-SI"/>
        <w14:ligatures w14:val="none"/>
      </w:rPr>
      <w:drawing>
        <wp:anchor distT="0" distB="0" distL="114300" distR="114300" simplePos="0" relativeHeight="251659264" behindDoc="1" locked="0" layoutInCell="1" allowOverlap="1" wp14:anchorId="1C0978C1" wp14:editId="326A4B99">
          <wp:simplePos x="0" y="0"/>
          <wp:positionH relativeFrom="margin">
            <wp:posOffset>-3953828</wp:posOffset>
          </wp:positionH>
          <wp:positionV relativeFrom="paragraph">
            <wp:posOffset>-3620452</wp:posOffset>
          </wp:positionV>
          <wp:extent cx="6004438" cy="674696"/>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6200000">
                    <a:off x="0" y="0"/>
                    <a:ext cx="6004438" cy="674696"/>
                  </a:xfrm>
                  <a:prstGeom prst="rect">
                    <a:avLst/>
                  </a:prstGeom>
                  <a:noFill/>
                </pic:spPr>
              </pic:pic>
            </a:graphicData>
          </a:graphic>
          <wp14:sizeRelH relativeFrom="page">
            <wp14:pctWidth>0</wp14:pctWidth>
          </wp14:sizeRelH>
          <wp14:sizeRelV relativeFrom="page">
            <wp14:pctHeight>0</wp14:pctHeight>
          </wp14:sizeRelV>
        </wp:anchor>
      </w:drawing>
    </w:r>
  </w:p>
  <w:p w14:paraId="5F9C01E0" w14:textId="77777777" w:rsidR="00CD44C6" w:rsidRPr="009C1E2F" w:rsidRDefault="009C1E2F" w:rsidP="009C1E2F">
    <w:pPr>
      <w:spacing w:line="260" w:lineRule="exact"/>
      <w:rPr>
        <w:rStyle w:val="Neenpoudarek"/>
        <w:rFonts w:ascii="Arial" w:eastAsiaTheme="minorHAnsi" w:hAnsi="Arial" w:cs="Arial"/>
        <w:color w:val="7E7E7E"/>
        <w:lang w:val="it-IT"/>
      </w:rPr>
    </w:pPr>
    <w:r w:rsidRPr="00C05284">
      <w:rPr>
        <w:rStyle w:val="Neenpoudarek"/>
        <w:rFonts w:ascii="Arial" w:eastAsiaTheme="minorHAnsi" w:hAnsi="Arial" w:cs="Arial"/>
        <w:b/>
        <w:color w:val="7E7E7E"/>
        <w:lang w:val="it-IT"/>
      </w:rPr>
      <w:t>SLOVENSKI ETNOGRAFSKI MUZEJ</w:t>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tab/>
      <w:t xml:space="preserve">     </w:t>
    </w:r>
    <w:r w:rsidRPr="00C05284">
      <w:rPr>
        <w:rStyle w:val="Neenpoudarek"/>
        <w:rFonts w:ascii="Arial" w:eastAsiaTheme="minorHAnsi" w:hAnsi="Arial" w:cs="Arial"/>
        <w:color w:val="7E7E7E"/>
        <w:lang w:val="it-IT"/>
      </w:rPr>
      <w:br/>
      <w:t>Metelkova 2, SI-1000 Ljubljana, Sloveni</w:t>
    </w:r>
    <w:r w:rsidR="00561FE4">
      <w:rPr>
        <w:rStyle w:val="Neenpoudarek"/>
        <w:rFonts w:ascii="Arial" w:eastAsiaTheme="minorHAnsi" w:hAnsi="Arial" w:cs="Arial"/>
        <w:color w:val="7E7E7E"/>
        <w:lang w:val="it-IT"/>
      </w:rPr>
      <w:t>j</w:t>
    </w:r>
    <w:r w:rsidRPr="00C05284">
      <w:rPr>
        <w:rStyle w:val="Neenpoudarek"/>
        <w:rFonts w:ascii="Arial" w:eastAsiaTheme="minorHAnsi" w:hAnsi="Arial" w:cs="Arial"/>
        <w:color w:val="7E7E7E"/>
        <w:lang w:val="it-IT"/>
      </w:rPr>
      <w:t>a   I   T: 01 300 87 00   I   E: </w:t>
    </w:r>
    <w:hyperlink r:id="rId2" w:history="1">
      <w:r w:rsidRPr="00C05284">
        <w:rPr>
          <w:rStyle w:val="Neenpoudarek"/>
          <w:rFonts w:ascii="Arial" w:eastAsiaTheme="minorHAnsi" w:hAnsi="Arial" w:cs="Arial"/>
          <w:color w:val="7E7E7E"/>
          <w:lang w:val="it-IT"/>
        </w:rPr>
        <w:t>etnomuz@etno-muzej.si</w:t>
      </w:r>
    </w:hyperlink>
    <w:r w:rsidRPr="00C05284">
      <w:rPr>
        <w:rStyle w:val="Neenpoudarek"/>
        <w:rFonts w:ascii="Arial" w:eastAsiaTheme="minorHAnsi" w:hAnsi="Arial" w:cs="Arial"/>
        <w:color w:val="7E7E7E"/>
        <w:lang w:val="it-IT"/>
      </w:rPr>
      <w:t xml:space="preserve">   I   </w:t>
    </w:r>
    <w:hyperlink r:id="rId3" w:history="1">
      <w:r w:rsidRPr="00C05284">
        <w:rPr>
          <w:rStyle w:val="Neenpoudarek"/>
          <w:rFonts w:ascii="Arial" w:eastAsiaTheme="minorHAnsi" w:hAnsi="Arial" w:cs="Arial"/>
          <w:color w:val="7E7E7E"/>
          <w:lang w:val="it-IT"/>
        </w:rPr>
        <w:t>www.etno-muzej.si</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E5DCA" w14:textId="77777777" w:rsidR="00E763F6" w:rsidRDefault="00E763F6" w:rsidP="004F6082">
      <w:r>
        <w:separator/>
      </w:r>
    </w:p>
  </w:footnote>
  <w:footnote w:type="continuationSeparator" w:id="0">
    <w:p w14:paraId="72EDD406" w14:textId="77777777" w:rsidR="00E763F6" w:rsidRDefault="00E763F6" w:rsidP="004F6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tevilkastrani"/>
      </w:rPr>
      <w:id w:val="-2100865103"/>
      <w:docPartObj>
        <w:docPartGallery w:val="Page Numbers (Top of Page)"/>
        <w:docPartUnique/>
      </w:docPartObj>
    </w:sdtPr>
    <w:sdtEndPr>
      <w:rPr>
        <w:rStyle w:val="tevilkastrani"/>
      </w:rPr>
    </w:sdtEndPr>
    <w:sdtContent>
      <w:p w14:paraId="348B24D0" w14:textId="77777777" w:rsidR="00E65C2B" w:rsidRDefault="00E65C2B" w:rsidP="004F6082">
        <w:pPr>
          <w:pStyle w:val="Glava"/>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5910016C" w14:textId="77777777" w:rsidR="00E65C2B" w:rsidRDefault="00E65C2B" w:rsidP="004F6082">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tevilkastrani"/>
        <w:rFonts w:ascii="Mont Heavy" w:hAnsi="Mont Heavy"/>
        <w:sz w:val="16"/>
        <w:szCs w:val="16"/>
      </w:rPr>
      <w:id w:val="2059044050"/>
      <w:docPartObj>
        <w:docPartGallery w:val="Page Numbers (Top of Page)"/>
        <w:docPartUnique/>
      </w:docPartObj>
    </w:sdtPr>
    <w:sdtEndPr>
      <w:rPr>
        <w:rStyle w:val="tevilkastrani"/>
        <w:rFonts w:ascii="Mont" w:hAnsi="Mont"/>
        <w:b/>
        <w:sz w:val="15"/>
        <w:szCs w:val="15"/>
      </w:rPr>
    </w:sdtEndPr>
    <w:sdtContent>
      <w:p w14:paraId="450E2CBC" w14:textId="77777777" w:rsidR="00E65C2B" w:rsidRPr="00950020" w:rsidRDefault="00AA1444" w:rsidP="00950020">
        <w:pPr>
          <w:pStyle w:val="Glava"/>
          <w:ind w:left="180"/>
          <w:rPr>
            <w:rStyle w:val="tevilkastrani"/>
            <w:noProof/>
            <w:lang w:val="sl-SI" w:eastAsia="sl-SI"/>
          </w:rPr>
        </w:pPr>
        <w:r>
          <w:rPr>
            <w:noProof/>
            <w:lang w:val="sl-SI" w:eastAsia="sl-SI"/>
          </w:rPr>
          <w:drawing>
            <wp:anchor distT="180340" distB="180340" distL="114300" distR="114300" simplePos="0" relativeHeight="251660288" behindDoc="1" locked="0" layoutInCell="1" allowOverlap="1" wp14:anchorId="7AFD4BE9" wp14:editId="625618FC">
              <wp:simplePos x="0" y="0"/>
              <wp:positionH relativeFrom="page">
                <wp:posOffset>9525</wp:posOffset>
              </wp:positionH>
              <wp:positionV relativeFrom="paragraph">
                <wp:posOffset>440055</wp:posOffset>
              </wp:positionV>
              <wp:extent cx="7543800" cy="608370"/>
              <wp:effectExtent l="0" t="0" r="0" b="1270"/>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_logo_RGB_03.jpg"/>
                      <pic:cNvPicPr/>
                    </pic:nvPicPr>
                    <pic:blipFill>
                      <a:blip r:embed="rId1">
                        <a:extLst>
                          <a:ext uri="{28A0092B-C50C-407E-A947-70E740481C1C}">
                            <a14:useLocalDpi xmlns:a14="http://schemas.microsoft.com/office/drawing/2010/main" val="0"/>
                          </a:ext>
                        </a:extLst>
                      </a:blip>
                      <a:stretch>
                        <a:fillRect/>
                      </a:stretch>
                    </pic:blipFill>
                    <pic:spPr>
                      <a:xfrm>
                        <a:off x="0" y="0"/>
                        <a:ext cx="7665564" cy="618190"/>
                      </a:xfrm>
                      <a:prstGeom prst="rect">
                        <a:avLst/>
                      </a:prstGeom>
                    </pic:spPr>
                  </pic:pic>
                </a:graphicData>
              </a:graphic>
              <wp14:sizeRelH relativeFrom="margin">
                <wp14:pctWidth>0</wp14:pctWidth>
              </wp14:sizeRelH>
              <wp14:sizeRelV relativeFrom="margin">
                <wp14:pctHeight>0</wp14:pctHeight>
              </wp14:sizeRelV>
            </wp:anchor>
          </w:drawing>
        </w:r>
      </w:p>
    </w:sdtContent>
  </w:sdt>
  <w:p w14:paraId="4BD6F1BA" w14:textId="77777777" w:rsidR="001D1E94" w:rsidRDefault="001D1E94" w:rsidP="004F6082">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93E16"/>
    <w:multiLevelType w:val="hybridMultilevel"/>
    <w:tmpl w:val="0EC0370E"/>
    <w:lvl w:ilvl="0" w:tplc="AD7CF690">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A5264"/>
    <w:multiLevelType w:val="hybridMultilevel"/>
    <w:tmpl w:val="20B4E0F6"/>
    <w:lvl w:ilvl="0" w:tplc="7A3A9226">
      <w:start w:val="1"/>
      <w:numFmt w:val="bullet"/>
      <w:lvlText w:val=""/>
      <w:lvlJc w:val="left"/>
      <w:pPr>
        <w:ind w:left="0" w:firstLine="0"/>
      </w:pPr>
      <w:rPr>
        <w:rFonts w:ascii="Symbol" w:hAnsi="Symbol" w:hint="default"/>
        <w:b w:val="0"/>
        <w:i w:val="0"/>
        <w:color w:val="auto"/>
        <w:spacing w:val="0"/>
        <w:sz w:val="20"/>
        <w:u w:color="9D85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779"/>
    <w:multiLevelType w:val="multilevel"/>
    <w:tmpl w:val="D7FC8F2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125B7D"/>
    <w:multiLevelType w:val="multilevel"/>
    <w:tmpl w:val="C326039C"/>
    <w:lvl w:ilvl="0">
      <w:start w:val="1"/>
      <w:numFmt w:val="bullet"/>
      <w:lvlText w:val=""/>
      <w:lvlJc w:val="left"/>
      <w:pPr>
        <w:ind w:left="0" w:firstLine="0"/>
      </w:pPr>
      <w:rPr>
        <w:rFonts w:ascii="Symbol" w:hAnsi="Symbol" w:hint="default"/>
        <w:b w:val="0"/>
        <w:i w:val="0"/>
        <w:color w:val="auto"/>
        <w:spacing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A4471D"/>
    <w:multiLevelType w:val="hybridMultilevel"/>
    <w:tmpl w:val="D7FC8F2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537E8"/>
    <w:multiLevelType w:val="hybridMultilevel"/>
    <w:tmpl w:val="F4C26116"/>
    <w:lvl w:ilvl="0" w:tplc="DBF60FB2">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7683F"/>
    <w:multiLevelType w:val="multilevel"/>
    <w:tmpl w:val="0EC0370E"/>
    <w:lvl w:ilvl="0">
      <w:start w:val="1"/>
      <w:numFmt w:val="bullet"/>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613384"/>
    <w:multiLevelType w:val="multilevel"/>
    <w:tmpl w:val="D34CC6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626E22"/>
    <w:multiLevelType w:val="hybridMultilevel"/>
    <w:tmpl w:val="D34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C62F6"/>
    <w:multiLevelType w:val="multilevel"/>
    <w:tmpl w:val="C5D28FCE"/>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765A7E"/>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5C2146"/>
    <w:multiLevelType w:val="hybridMultilevel"/>
    <w:tmpl w:val="6AF822D4"/>
    <w:lvl w:ilvl="0" w:tplc="A7DC4994">
      <w:start w:val="1"/>
      <w:numFmt w:val="bullet"/>
      <w:pStyle w:val="Podnaslov"/>
      <w:lvlText w:val=""/>
      <w:lvlJc w:val="left"/>
      <w:pPr>
        <w:ind w:left="0" w:firstLine="0"/>
      </w:pPr>
      <w:rPr>
        <w:rFonts w:ascii="Symbol" w:hAnsi="Symbol" w:hint="default"/>
        <w:b w:val="0"/>
        <w:i w:val="0"/>
        <w:color w:val="auto"/>
        <w:spacing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07544"/>
    <w:multiLevelType w:val="multilevel"/>
    <w:tmpl w:val="81669C4C"/>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D47A7F"/>
    <w:multiLevelType w:val="multilevel"/>
    <w:tmpl w:val="F4C26116"/>
    <w:lvl w:ilvl="0">
      <w:start w:val="1"/>
      <w:numFmt w:val="bullet"/>
      <w:lvlText w:val=""/>
      <w:lvlJc w:val="left"/>
      <w:pPr>
        <w:ind w:left="0" w:firstLine="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771214"/>
    <w:multiLevelType w:val="hybridMultilevel"/>
    <w:tmpl w:val="C5D28FCE"/>
    <w:lvl w:ilvl="0" w:tplc="5F466E68">
      <w:start w:val="1"/>
      <w:numFmt w:val="bullet"/>
      <w:lvlText w:val=""/>
      <w:lvlJc w:val="left"/>
      <w:pPr>
        <w:ind w:left="0" w:firstLine="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4"/>
  </w:num>
  <w:num w:numId="6">
    <w:abstractNumId w:val="12"/>
  </w:num>
  <w:num w:numId="7">
    <w:abstractNumId w:val="10"/>
  </w:num>
  <w:num w:numId="8">
    <w:abstractNumId w:val="9"/>
  </w:num>
  <w:num w:numId="9">
    <w:abstractNumId w:val="5"/>
  </w:num>
  <w:num w:numId="10">
    <w:abstractNumId w:val="13"/>
  </w:num>
  <w:num w:numId="11">
    <w:abstractNumId w:val="4"/>
  </w:num>
  <w:num w:numId="12">
    <w:abstractNumId w:val="2"/>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567"/>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7C"/>
    <w:rsid w:val="00004465"/>
    <w:rsid w:val="00024E20"/>
    <w:rsid w:val="000334E1"/>
    <w:rsid w:val="00036F06"/>
    <w:rsid w:val="000379CC"/>
    <w:rsid w:val="00043068"/>
    <w:rsid w:val="0005362A"/>
    <w:rsid w:val="00054336"/>
    <w:rsid w:val="00054837"/>
    <w:rsid w:val="000667F6"/>
    <w:rsid w:val="0007457B"/>
    <w:rsid w:val="00077A04"/>
    <w:rsid w:val="0008419F"/>
    <w:rsid w:val="00084580"/>
    <w:rsid w:val="00095E53"/>
    <w:rsid w:val="000A029A"/>
    <w:rsid w:val="000B1198"/>
    <w:rsid w:val="000B1A99"/>
    <w:rsid w:val="000B5E8C"/>
    <w:rsid w:val="000B7CC1"/>
    <w:rsid w:val="000B7DE9"/>
    <w:rsid w:val="000D1E23"/>
    <w:rsid w:val="000E326A"/>
    <w:rsid w:val="000E5A43"/>
    <w:rsid w:val="000F47AE"/>
    <w:rsid w:val="000F59E3"/>
    <w:rsid w:val="00107170"/>
    <w:rsid w:val="0011576B"/>
    <w:rsid w:val="00116DFF"/>
    <w:rsid w:val="00124538"/>
    <w:rsid w:val="00136785"/>
    <w:rsid w:val="00150617"/>
    <w:rsid w:val="00182C47"/>
    <w:rsid w:val="00192E73"/>
    <w:rsid w:val="001A341E"/>
    <w:rsid w:val="001C30C9"/>
    <w:rsid w:val="001C5043"/>
    <w:rsid w:val="001D1E94"/>
    <w:rsid w:val="001D4CCC"/>
    <w:rsid w:val="001F42A8"/>
    <w:rsid w:val="001F7458"/>
    <w:rsid w:val="001F7ACD"/>
    <w:rsid w:val="00211D08"/>
    <w:rsid w:val="0021217C"/>
    <w:rsid w:val="00222DE9"/>
    <w:rsid w:val="002307E4"/>
    <w:rsid w:val="00236B6F"/>
    <w:rsid w:val="002506A4"/>
    <w:rsid w:val="00250C9D"/>
    <w:rsid w:val="0027726C"/>
    <w:rsid w:val="002B6987"/>
    <w:rsid w:val="002B6D48"/>
    <w:rsid w:val="002C09EA"/>
    <w:rsid w:val="002C15E9"/>
    <w:rsid w:val="002E510C"/>
    <w:rsid w:val="002E7C00"/>
    <w:rsid w:val="003168F7"/>
    <w:rsid w:val="00324794"/>
    <w:rsid w:val="0033130C"/>
    <w:rsid w:val="003633FD"/>
    <w:rsid w:val="003702C9"/>
    <w:rsid w:val="00392655"/>
    <w:rsid w:val="003A3605"/>
    <w:rsid w:val="003A4263"/>
    <w:rsid w:val="003A50A0"/>
    <w:rsid w:val="003B1B45"/>
    <w:rsid w:val="003B4501"/>
    <w:rsid w:val="003D3BB4"/>
    <w:rsid w:val="003E75E9"/>
    <w:rsid w:val="003F4A2D"/>
    <w:rsid w:val="003F5BBD"/>
    <w:rsid w:val="00414122"/>
    <w:rsid w:val="004156E8"/>
    <w:rsid w:val="00417628"/>
    <w:rsid w:val="00435AA3"/>
    <w:rsid w:val="00446A2B"/>
    <w:rsid w:val="00457DDE"/>
    <w:rsid w:val="0046136F"/>
    <w:rsid w:val="0047298F"/>
    <w:rsid w:val="00473C94"/>
    <w:rsid w:val="0047755A"/>
    <w:rsid w:val="00480EC8"/>
    <w:rsid w:val="0048565F"/>
    <w:rsid w:val="004926AC"/>
    <w:rsid w:val="00493384"/>
    <w:rsid w:val="004B0E20"/>
    <w:rsid w:val="004B36A6"/>
    <w:rsid w:val="004B3D2F"/>
    <w:rsid w:val="004C0248"/>
    <w:rsid w:val="004C08CB"/>
    <w:rsid w:val="004C2705"/>
    <w:rsid w:val="004C6D0E"/>
    <w:rsid w:val="004C7246"/>
    <w:rsid w:val="004E4BD9"/>
    <w:rsid w:val="004F6082"/>
    <w:rsid w:val="0050274E"/>
    <w:rsid w:val="0050396E"/>
    <w:rsid w:val="00513BBB"/>
    <w:rsid w:val="00516C9E"/>
    <w:rsid w:val="00521559"/>
    <w:rsid w:val="005229D0"/>
    <w:rsid w:val="00534208"/>
    <w:rsid w:val="00536240"/>
    <w:rsid w:val="00555DA6"/>
    <w:rsid w:val="00561FE4"/>
    <w:rsid w:val="0057151F"/>
    <w:rsid w:val="005A1DA9"/>
    <w:rsid w:val="005A758C"/>
    <w:rsid w:val="005E73EF"/>
    <w:rsid w:val="00613AAA"/>
    <w:rsid w:val="006172F0"/>
    <w:rsid w:val="00623C6D"/>
    <w:rsid w:val="006248F9"/>
    <w:rsid w:val="0063236B"/>
    <w:rsid w:val="00635CCE"/>
    <w:rsid w:val="0065146E"/>
    <w:rsid w:val="00671B38"/>
    <w:rsid w:val="006732C8"/>
    <w:rsid w:val="006774EC"/>
    <w:rsid w:val="0069083E"/>
    <w:rsid w:val="0069483B"/>
    <w:rsid w:val="006A1A31"/>
    <w:rsid w:val="006A5E8A"/>
    <w:rsid w:val="006B2FA8"/>
    <w:rsid w:val="006D4514"/>
    <w:rsid w:val="006F6C58"/>
    <w:rsid w:val="0070633C"/>
    <w:rsid w:val="007231C1"/>
    <w:rsid w:val="00740055"/>
    <w:rsid w:val="007436DC"/>
    <w:rsid w:val="0077439C"/>
    <w:rsid w:val="007810FC"/>
    <w:rsid w:val="00782FCA"/>
    <w:rsid w:val="00785C98"/>
    <w:rsid w:val="007B5468"/>
    <w:rsid w:val="007C4F64"/>
    <w:rsid w:val="007D2B8E"/>
    <w:rsid w:val="007E3452"/>
    <w:rsid w:val="0080031A"/>
    <w:rsid w:val="008066D4"/>
    <w:rsid w:val="008073FB"/>
    <w:rsid w:val="00814ADD"/>
    <w:rsid w:val="008201B4"/>
    <w:rsid w:val="00830ED5"/>
    <w:rsid w:val="00872871"/>
    <w:rsid w:val="008A3FC7"/>
    <w:rsid w:val="008C4603"/>
    <w:rsid w:val="008D71EA"/>
    <w:rsid w:val="008E17EA"/>
    <w:rsid w:val="008F18D6"/>
    <w:rsid w:val="008F3361"/>
    <w:rsid w:val="00902506"/>
    <w:rsid w:val="00950020"/>
    <w:rsid w:val="00957243"/>
    <w:rsid w:val="00965F6B"/>
    <w:rsid w:val="00970088"/>
    <w:rsid w:val="009821AF"/>
    <w:rsid w:val="00994F43"/>
    <w:rsid w:val="009A3B72"/>
    <w:rsid w:val="009C07EA"/>
    <w:rsid w:val="009C1E2F"/>
    <w:rsid w:val="009C27F8"/>
    <w:rsid w:val="009C615B"/>
    <w:rsid w:val="009D0BB5"/>
    <w:rsid w:val="009D25A4"/>
    <w:rsid w:val="009D508D"/>
    <w:rsid w:val="009D6CFE"/>
    <w:rsid w:val="009F74D9"/>
    <w:rsid w:val="00A03E25"/>
    <w:rsid w:val="00A21D53"/>
    <w:rsid w:val="00A2270A"/>
    <w:rsid w:val="00A248B3"/>
    <w:rsid w:val="00A503DA"/>
    <w:rsid w:val="00A57F18"/>
    <w:rsid w:val="00A649BC"/>
    <w:rsid w:val="00A7065F"/>
    <w:rsid w:val="00A74E67"/>
    <w:rsid w:val="00A76F61"/>
    <w:rsid w:val="00A81AAF"/>
    <w:rsid w:val="00A94465"/>
    <w:rsid w:val="00AA1444"/>
    <w:rsid w:val="00AA2210"/>
    <w:rsid w:val="00AB3A12"/>
    <w:rsid w:val="00AB5D12"/>
    <w:rsid w:val="00AB60DE"/>
    <w:rsid w:val="00AC1FB4"/>
    <w:rsid w:val="00AC4F63"/>
    <w:rsid w:val="00AC6A37"/>
    <w:rsid w:val="00AD0FD9"/>
    <w:rsid w:val="00AD1EF2"/>
    <w:rsid w:val="00AD7F96"/>
    <w:rsid w:val="00AF12CC"/>
    <w:rsid w:val="00AF5942"/>
    <w:rsid w:val="00AF7BFB"/>
    <w:rsid w:val="00B12726"/>
    <w:rsid w:val="00B30E0C"/>
    <w:rsid w:val="00B37985"/>
    <w:rsid w:val="00B543C2"/>
    <w:rsid w:val="00B65A2C"/>
    <w:rsid w:val="00B661A0"/>
    <w:rsid w:val="00B944F5"/>
    <w:rsid w:val="00BB0753"/>
    <w:rsid w:val="00BC1BF4"/>
    <w:rsid w:val="00BE5673"/>
    <w:rsid w:val="00BF0EF3"/>
    <w:rsid w:val="00C042AC"/>
    <w:rsid w:val="00C12A1A"/>
    <w:rsid w:val="00C31488"/>
    <w:rsid w:val="00C33B6D"/>
    <w:rsid w:val="00C34D62"/>
    <w:rsid w:val="00C421B8"/>
    <w:rsid w:val="00C45B4A"/>
    <w:rsid w:val="00C471C8"/>
    <w:rsid w:val="00C534A3"/>
    <w:rsid w:val="00C7782D"/>
    <w:rsid w:val="00C87CBF"/>
    <w:rsid w:val="00CA4B4A"/>
    <w:rsid w:val="00CA4F9A"/>
    <w:rsid w:val="00CD44C6"/>
    <w:rsid w:val="00CD60A3"/>
    <w:rsid w:val="00CE265B"/>
    <w:rsid w:val="00CF68C1"/>
    <w:rsid w:val="00D12080"/>
    <w:rsid w:val="00D21A73"/>
    <w:rsid w:val="00D21DD5"/>
    <w:rsid w:val="00D270DC"/>
    <w:rsid w:val="00D42019"/>
    <w:rsid w:val="00D43B16"/>
    <w:rsid w:val="00D46D0B"/>
    <w:rsid w:val="00D62027"/>
    <w:rsid w:val="00D62DC5"/>
    <w:rsid w:val="00DA3535"/>
    <w:rsid w:val="00DB370C"/>
    <w:rsid w:val="00DC1E96"/>
    <w:rsid w:val="00DD1F18"/>
    <w:rsid w:val="00DF250D"/>
    <w:rsid w:val="00E01D82"/>
    <w:rsid w:val="00E206BF"/>
    <w:rsid w:val="00E27965"/>
    <w:rsid w:val="00E32DDB"/>
    <w:rsid w:val="00E52655"/>
    <w:rsid w:val="00E61270"/>
    <w:rsid w:val="00E65C2B"/>
    <w:rsid w:val="00E7156B"/>
    <w:rsid w:val="00E763F6"/>
    <w:rsid w:val="00E9268C"/>
    <w:rsid w:val="00E95881"/>
    <w:rsid w:val="00EA3053"/>
    <w:rsid w:val="00EC4700"/>
    <w:rsid w:val="00ED79F2"/>
    <w:rsid w:val="00EF4DB0"/>
    <w:rsid w:val="00F05077"/>
    <w:rsid w:val="00F06484"/>
    <w:rsid w:val="00F22F22"/>
    <w:rsid w:val="00F32DE4"/>
    <w:rsid w:val="00F32E87"/>
    <w:rsid w:val="00F45B3C"/>
    <w:rsid w:val="00F45DA0"/>
    <w:rsid w:val="00F75D6C"/>
    <w:rsid w:val="00F801A7"/>
    <w:rsid w:val="00F97FFC"/>
    <w:rsid w:val="00FC28DA"/>
    <w:rsid w:val="00FF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E17D2"/>
  <w15:chartTrackingRefBased/>
  <w15:docId w15:val="{D77FCE16-8B47-F646-AB58-FE8F5C81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Tekst"/>
    <w:qFormat/>
    <w:rsid w:val="004F6082"/>
    <w:pPr>
      <w:spacing w:after="240"/>
    </w:pPr>
    <w:rPr>
      <w:rFonts w:ascii="Trola LatCyr" w:hAnsi="Trola LatCyr" w:cs="Times New Roman (Body CS)"/>
      <w:color w:val="464646"/>
      <w:sz w:val="21"/>
      <w:szCs w:val="21"/>
      <w14:ligatures w14:val="all"/>
    </w:rPr>
  </w:style>
  <w:style w:type="paragraph" w:styleId="Naslov1">
    <w:name w:val="heading 1"/>
    <w:aliases w:val="Title"/>
    <w:basedOn w:val="Navaden"/>
    <w:next w:val="Navaden"/>
    <w:link w:val="Naslov1Znak"/>
    <w:uiPriority w:val="9"/>
    <w:qFormat/>
    <w:rsid w:val="004F6082"/>
    <w:pPr>
      <w:spacing w:before="240"/>
      <w:outlineLvl w:val="0"/>
    </w:pPr>
    <w:rPr>
      <w:rFonts w:ascii="Mont Heavy" w:hAnsi="Mont Heavy"/>
      <w:b/>
      <w:sz w:val="24"/>
      <w:szCs w:val="24"/>
    </w:rPr>
  </w:style>
  <w:style w:type="paragraph" w:styleId="Naslov2">
    <w:name w:val="heading 2"/>
    <w:basedOn w:val="Naslov1"/>
    <w:next w:val="Navaden"/>
    <w:link w:val="Naslov2Znak"/>
    <w:uiPriority w:val="9"/>
    <w:unhideWhenUsed/>
    <w:rsid w:val="004F6082"/>
    <w:pPr>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 Char, Znak,Char,Znak,Header1,Glava1"/>
    <w:basedOn w:val="Navaden"/>
    <w:link w:val="GlavaZnak"/>
    <w:unhideWhenUsed/>
    <w:rsid w:val="0021217C"/>
    <w:pPr>
      <w:tabs>
        <w:tab w:val="center" w:pos="4680"/>
        <w:tab w:val="right" w:pos="9360"/>
      </w:tabs>
    </w:pPr>
  </w:style>
  <w:style w:type="character" w:customStyle="1" w:styleId="GlavaZnak">
    <w:name w:val="Glava Znak"/>
    <w:aliases w:val=" Char Znak, Znak Znak,Char Znak,Znak Znak,Header1 Znak,Glava1 Znak"/>
    <w:basedOn w:val="Privzetapisavaodstavka"/>
    <w:link w:val="Glava"/>
    <w:rsid w:val="0021217C"/>
  </w:style>
  <w:style w:type="paragraph" w:styleId="Noga">
    <w:name w:val="footer"/>
    <w:basedOn w:val="Navaden"/>
    <w:link w:val="NogaZnak"/>
    <w:uiPriority w:val="99"/>
    <w:unhideWhenUsed/>
    <w:rsid w:val="0021217C"/>
    <w:pPr>
      <w:tabs>
        <w:tab w:val="center" w:pos="4680"/>
        <w:tab w:val="right" w:pos="9360"/>
      </w:tabs>
    </w:pPr>
  </w:style>
  <w:style w:type="character" w:customStyle="1" w:styleId="NogaZnak">
    <w:name w:val="Noga Znak"/>
    <w:basedOn w:val="Privzetapisavaodstavka"/>
    <w:link w:val="Noga"/>
    <w:uiPriority w:val="99"/>
    <w:rsid w:val="0021217C"/>
  </w:style>
  <w:style w:type="character" w:customStyle="1" w:styleId="apple-converted-space">
    <w:name w:val="apple-converted-space"/>
    <w:basedOn w:val="Privzetapisavaodstavka"/>
    <w:rsid w:val="00CD44C6"/>
  </w:style>
  <w:style w:type="character" w:styleId="Hiperpovezava">
    <w:name w:val="Hyperlink"/>
    <w:basedOn w:val="Privzetapisavaodstavka"/>
    <w:uiPriority w:val="99"/>
    <w:unhideWhenUsed/>
    <w:rsid w:val="00CD44C6"/>
    <w:rPr>
      <w:color w:val="0000FF"/>
      <w:u w:val="single"/>
    </w:rPr>
  </w:style>
  <w:style w:type="paragraph" w:styleId="Odstavekseznama">
    <w:name w:val="List Paragraph"/>
    <w:basedOn w:val="Navaden"/>
    <w:uiPriority w:val="34"/>
    <w:rsid w:val="00480EC8"/>
    <w:pPr>
      <w:ind w:left="720"/>
      <w:contextualSpacing/>
    </w:pPr>
  </w:style>
  <w:style w:type="paragraph" w:styleId="Naslov">
    <w:name w:val="Title"/>
    <w:basedOn w:val="Navaden"/>
    <w:next w:val="Navaden"/>
    <w:link w:val="NaslovZnak"/>
    <w:uiPriority w:val="10"/>
    <w:rsid w:val="000F59E3"/>
    <w:pPr>
      <w:ind w:left="284"/>
    </w:pPr>
    <w:rPr>
      <w:rFonts w:ascii="Mont SemiBold" w:hAnsi="Mont SemiBold" w:cs="Times New Roman (Headings CS)"/>
      <w:b/>
      <w:caps/>
    </w:rPr>
  </w:style>
  <w:style w:type="character" w:customStyle="1" w:styleId="NaslovZnak">
    <w:name w:val="Naslov Znak"/>
    <w:basedOn w:val="Privzetapisavaodstavka"/>
    <w:link w:val="Naslov"/>
    <w:uiPriority w:val="10"/>
    <w:rsid w:val="000F59E3"/>
    <w:rPr>
      <w:rFonts w:ascii="Mont SemiBold" w:hAnsi="Mont SemiBold" w:cs="Times New Roman (Headings CS)"/>
      <w:b/>
      <w:caps/>
      <w:color w:val="464646"/>
      <w:sz w:val="22"/>
      <w:szCs w:val="22"/>
      <w14:ligatures w14:val="all"/>
    </w:rPr>
  </w:style>
  <w:style w:type="character" w:styleId="Krepko">
    <w:name w:val="Strong"/>
    <w:aliases w:val="Emphasis"/>
    <w:uiPriority w:val="22"/>
    <w:qFormat/>
    <w:rsid w:val="004F6082"/>
    <w:rPr>
      <w:b/>
      <w:i/>
    </w:rPr>
  </w:style>
  <w:style w:type="character" w:styleId="Neenpoudarek">
    <w:name w:val="Subtle Emphasis"/>
    <w:uiPriority w:val="19"/>
    <w:rsid w:val="00AF7BFB"/>
    <w:rPr>
      <w:rFonts w:ascii="Mont Heavy" w:eastAsia="Times New Roman" w:hAnsi="Mont Heavy" w:cs="Times New Roman"/>
      <w:color w:val="464646"/>
      <w:sz w:val="16"/>
      <w:szCs w:val="16"/>
      <w:lang w:val="en-GB"/>
    </w:rPr>
  </w:style>
  <w:style w:type="paragraph" w:styleId="Brezrazmikov">
    <w:name w:val="No Spacing"/>
    <w:basedOn w:val="Navaden"/>
    <w:uiPriority w:val="1"/>
    <w:rsid w:val="000F59E3"/>
  </w:style>
  <w:style w:type="character" w:customStyle="1" w:styleId="Naslov1Znak">
    <w:name w:val="Naslov 1 Znak"/>
    <w:aliases w:val="Title Znak"/>
    <w:basedOn w:val="Privzetapisavaodstavka"/>
    <w:link w:val="Naslov1"/>
    <w:uiPriority w:val="9"/>
    <w:rsid w:val="004F6082"/>
    <w:rPr>
      <w:rFonts w:ascii="Mont Heavy" w:hAnsi="Mont Heavy" w:cs="Times New Roman (Body CS)"/>
      <w:b/>
      <w:color w:val="464646"/>
      <w14:ligatures w14:val="all"/>
    </w:rPr>
  </w:style>
  <w:style w:type="paragraph" w:styleId="Podnaslov">
    <w:name w:val="Subtitle"/>
    <w:aliases w:val="Alineja"/>
    <w:basedOn w:val="Odstavekseznama"/>
    <w:next w:val="Navaden"/>
    <w:link w:val="PodnaslovZnak"/>
    <w:uiPriority w:val="11"/>
    <w:qFormat/>
    <w:rsid w:val="004F6082"/>
    <w:pPr>
      <w:numPr>
        <w:numId w:val="13"/>
      </w:numPr>
      <w:tabs>
        <w:tab w:val="left" w:pos="426"/>
      </w:tabs>
    </w:pPr>
  </w:style>
  <w:style w:type="character" w:customStyle="1" w:styleId="PodnaslovZnak">
    <w:name w:val="Podnaslov Znak"/>
    <w:aliases w:val="Alineja Znak"/>
    <w:basedOn w:val="Privzetapisavaodstavka"/>
    <w:link w:val="Podnaslov"/>
    <w:uiPriority w:val="11"/>
    <w:rsid w:val="004F6082"/>
    <w:rPr>
      <w:rFonts w:ascii="Trola LatCyr" w:hAnsi="Trola LatCyr" w:cs="Times New Roman (Body CS)"/>
      <w:color w:val="464646"/>
      <w:sz w:val="21"/>
      <w:szCs w:val="21"/>
      <w14:ligatures w14:val="all"/>
    </w:rPr>
  </w:style>
  <w:style w:type="character" w:customStyle="1" w:styleId="Naslov2Znak">
    <w:name w:val="Naslov 2 Znak"/>
    <w:basedOn w:val="Privzetapisavaodstavka"/>
    <w:link w:val="Naslov2"/>
    <w:uiPriority w:val="9"/>
    <w:rsid w:val="004F6082"/>
    <w:rPr>
      <w:rFonts w:ascii="Mont Heavy" w:hAnsi="Mont Heavy" w:cs="Times New Roman (Body CS)"/>
      <w:b/>
      <w:color w:val="464646"/>
      <w14:ligatures w14:val="all"/>
    </w:rPr>
  </w:style>
  <w:style w:type="character" w:styleId="tevilkastrani">
    <w:name w:val="page number"/>
    <w:basedOn w:val="Privzetapisavaodstavka"/>
    <w:uiPriority w:val="99"/>
    <w:semiHidden/>
    <w:unhideWhenUsed/>
    <w:rsid w:val="00E65C2B"/>
  </w:style>
  <w:style w:type="character" w:customStyle="1" w:styleId="Nerazreenaomemba1">
    <w:name w:val="Nerazrešena omemba1"/>
    <w:basedOn w:val="Privzetapisavaodstavka"/>
    <w:uiPriority w:val="99"/>
    <w:semiHidden/>
    <w:unhideWhenUsed/>
    <w:rsid w:val="00036F06"/>
    <w:rPr>
      <w:color w:val="605E5C"/>
      <w:shd w:val="clear" w:color="auto" w:fill="E1DFDD"/>
    </w:rPr>
  </w:style>
  <w:style w:type="paragraph" w:styleId="Besedilooblaka">
    <w:name w:val="Balloon Text"/>
    <w:basedOn w:val="Navaden"/>
    <w:link w:val="BesedilooblakaZnak"/>
    <w:uiPriority w:val="99"/>
    <w:semiHidden/>
    <w:unhideWhenUsed/>
    <w:rsid w:val="0027726C"/>
    <w:pPr>
      <w:spacing w:after="0"/>
    </w:pPr>
    <w:rPr>
      <w:rFonts w:ascii="Times New Roman" w:hAnsi="Times New Roman" w:cs="Times New Roman"/>
      <w:sz w:val="18"/>
      <w:szCs w:val="18"/>
    </w:rPr>
  </w:style>
  <w:style w:type="character" w:customStyle="1" w:styleId="BesedilooblakaZnak">
    <w:name w:val="Besedilo oblačka Znak"/>
    <w:basedOn w:val="Privzetapisavaodstavka"/>
    <w:link w:val="Besedilooblaka"/>
    <w:uiPriority w:val="99"/>
    <w:semiHidden/>
    <w:rsid w:val="0027726C"/>
    <w:rPr>
      <w:rFonts w:ascii="Times New Roman" w:hAnsi="Times New Roman" w:cs="Times New Roman"/>
      <w:color w:val="464646"/>
      <w:sz w:val="18"/>
      <w:szCs w:val="18"/>
      <w14:ligatures w14:val="all"/>
    </w:rPr>
  </w:style>
  <w:style w:type="paragraph" w:styleId="Navadensplet">
    <w:name w:val="Normal (Web)"/>
    <w:basedOn w:val="Navaden"/>
    <w:uiPriority w:val="99"/>
    <w:semiHidden/>
    <w:unhideWhenUsed/>
    <w:rsid w:val="00A76F61"/>
    <w:pPr>
      <w:spacing w:before="100" w:beforeAutospacing="1" w:after="100" w:afterAutospacing="1"/>
    </w:pPr>
    <w:rPr>
      <w:rFonts w:ascii="Times New Roman" w:hAnsi="Times New Roman" w:cs="Times New Roman"/>
      <w:color w:val="auto"/>
      <w:sz w:val="24"/>
      <w:szCs w:val="24"/>
      <w:lang w:val="sl-SI" w:eastAsia="sl-SI"/>
      <w14:ligatures w14:val="none"/>
    </w:rPr>
  </w:style>
  <w:style w:type="character" w:customStyle="1" w:styleId="value">
    <w:name w:val="value"/>
    <w:rsid w:val="00C471C8"/>
  </w:style>
  <w:style w:type="paragraph" w:customStyle="1" w:styleId="v1msoheader">
    <w:name w:val="v1msoheader"/>
    <w:basedOn w:val="Navaden"/>
    <w:rsid w:val="00C471C8"/>
    <w:pPr>
      <w:spacing w:before="100" w:beforeAutospacing="1" w:after="100" w:afterAutospacing="1"/>
    </w:pPr>
    <w:rPr>
      <w:rFonts w:ascii="Calibri" w:eastAsia="Calibri" w:hAnsi="Calibri" w:cs="Calibri"/>
      <w:color w:val="auto"/>
      <w:sz w:val="22"/>
      <w:szCs w:val="22"/>
      <w:lang w:val="en-GB"/>
      <w14:ligatures w14:val="none"/>
    </w:rPr>
  </w:style>
  <w:style w:type="character" w:styleId="Pripombasklic">
    <w:name w:val="annotation reference"/>
    <w:basedOn w:val="Privzetapisavaodstavka"/>
    <w:uiPriority w:val="99"/>
    <w:semiHidden/>
    <w:unhideWhenUsed/>
    <w:rsid w:val="002506A4"/>
    <w:rPr>
      <w:sz w:val="16"/>
      <w:szCs w:val="16"/>
    </w:rPr>
  </w:style>
  <w:style w:type="paragraph" w:styleId="Pripombabesedilo">
    <w:name w:val="annotation text"/>
    <w:basedOn w:val="Navaden"/>
    <w:link w:val="PripombabesediloZnak"/>
    <w:uiPriority w:val="99"/>
    <w:semiHidden/>
    <w:unhideWhenUsed/>
    <w:rsid w:val="002506A4"/>
    <w:rPr>
      <w:sz w:val="20"/>
      <w:szCs w:val="20"/>
    </w:rPr>
  </w:style>
  <w:style w:type="character" w:customStyle="1" w:styleId="PripombabesediloZnak">
    <w:name w:val="Pripomba – besedilo Znak"/>
    <w:basedOn w:val="Privzetapisavaodstavka"/>
    <w:link w:val="Pripombabesedilo"/>
    <w:uiPriority w:val="99"/>
    <w:semiHidden/>
    <w:rsid w:val="002506A4"/>
    <w:rPr>
      <w:rFonts w:ascii="Trola LatCyr" w:hAnsi="Trola LatCyr" w:cs="Times New Roman (Body CS)"/>
      <w:color w:val="464646"/>
      <w:sz w:val="20"/>
      <w:szCs w:val="20"/>
      <w14:ligatures w14:val="all"/>
    </w:rPr>
  </w:style>
  <w:style w:type="paragraph" w:styleId="Zadevapripombe">
    <w:name w:val="annotation subject"/>
    <w:basedOn w:val="Pripombabesedilo"/>
    <w:next w:val="Pripombabesedilo"/>
    <w:link w:val="ZadevapripombeZnak"/>
    <w:uiPriority w:val="99"/>
    <w:semiHidden/>
    <w:unhideWhenUsed/>
    <w:rsid w:val="002506A4"/>
    <w:rPr>
      <w:b/>
      <w:bCs/>
    </w:rPr>
  </w:style>
  <w:style w:type="character" w:customStyle="1" w:styleId="ZadevapripombeZnak">
    <w:name w:val="Zadeva pripombe Znak"/>
    <w:basedOn w:val="PripombabesediloZnak"/>
    <w:link w:val="Zadevapripombe"/>
    <w:uiPriority w:val="99"/>
    <w:semiHidden/>
    <w:rsid w:val="002506A4"/>
    <w:rPr>
      <w:rFonts w:ascii="Trola LatCyr" w:hAnsi="Trola LatCyr" w:cs="Times New Roman (Body CS)"/>
      <w:b/>
      <w:bCs/>
      <w:color w:val="464646"/>
      <w:sz w:val="20"/>
      <w:szCs w:val="20"/>
      <w14:ligatures w14:val="a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9296">
      <w:bodyDiv w:val="1"/>
      <w:marLeft w:val="0"/>
      <w:marRight w:val="0"/>
      <w:marTop w:val="0"/>
      <w:marBottom w:val="0"/>
      <w:divBdr>
        <w:top w:val="none" w:sz="0" w:space="0" w:color="auto"/>
        <w:left w:val="none" w:sz="0" w:space="0" w:color="auto"/>
        <w:bottom w:val="none" w:sz="0" w:space="0" w:color="auto"/>
        <w:right w:val="none" w:sz="0" w:space="0" w:color="auto"/>
      </w:divBdr>
    </w:div>
    <w:div w:id="716392734">
      <w:bodyDiv w:val="1"/>
      <w:marLeft w:val="0"/>
      <w:marRight w:val="0"/>
      <w:marTop w:val="0"/>
      <w:marBottom w:val="0"/>
      <w:divBdr>
        <w:top w:val="none" w:sz="0" w:space="0" w:color="auto"/>
        <w:left w:val="none" w:sz="0" w:space="0" w:color="auto"/>
        <w:bottom w:val="none" w:sz="0" w:space="0" w:color="auto"/>
        <w:right w:val="none" w:sz="0" w:space="0" w:color="auto"/>
      </w:divBdr>
    </w:div>
    <w:div w:id="171272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no-muzej.si/sl/belo-zlato-dodatne-vsebine-ob-razstav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etnomuz@etno-muzej.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tno-muzej.si" TargetMode="External"/><Relationship Id="rId2" Type="http://schemas.openxmlformats.org/officeDocument/2006/relationships/hyperlink" Target="mailto:etnomuz@etno-muzej.si"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B24D-3900-4D6A-9A39-C0FF86A2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792</Words>
  <Characters>4520</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Maja Kostric</cp:lastModifiedBy>
  <cp:revision>6</cp:revision>
  <cp:lastPrinted>2023-01-12T12:08:00Z</cp:lastPrinted>
  <dcterms:created xsi:type="dcterms:W3CDTF">2023-01-12T10:45:00Z</dcterms:created>
  <dcterms:modified xsi:type="dcterms:W3CDTF">2023-01-12T13:09:00Z</dcterms:modified>
</cp:coreProperties>
</file>