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77C48" w14:textId="77777777" w:rsidR="00B91459" w:rsidRDefault="000E1248" w:rsidP="00135114">
      <w:pPr>
        <w:spacing w:after="0"/>
        <w:contextualSpacing/>
        <w:rPr>
          <w:rFonts w:ascii="Candara" w:hAnsi="Candara"/>
          <w:color w:val="404040" w:themeColor="text1" w:themeTint="BF"/>
          <w:sz w:val="22"/>
          <w:szCs w:val="22"/>
          <w:lang w:val="sl-SI"/>
        </w:rPr>
      </w:pPr>
      <w:r w:rsidRPr="000E1248">
        <w:rPr>
          <w:rFonts w:ascii="Candara" w:hAnsi="Candara"/>
          <w:noProof/>
          <w:color w:val="404040" w:themeColor="text1" w:themeTint="BF"/>
          <w:sz w:val="22"/>
          <w:szCs w:val="22"/>
          <w:lang w:val="sl-SI" w:eastAsia="sl-SI"/>
        </w:rPr>
        <w:drawing>
          <wp:inline distT="0" distB="0" distL="0" distR="0" wp14:anchorId="02AA255A" wp14:editId="54679C99">
            <wp:extent cx="5760720" cy="921593"/>
            <wp:effectExtent l="0" t="0" r="0" b="0"/>
            <wp:docPr id="2" name="Slika 2" descr="X:\SKUPNA MASINA\___2023 SEM\1 RAZSTAVE\ALMA Frankfurt\logotipi\pasica logotip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SKUPNA MASINA\___2023 SEM\1 RAZSTAVE\ALMA Frankfurt\logotipi\pasica logotipi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7C739" w14:textId="77777777" w:rsidR="000E1248" w:rsidRDefault="000E1248" w:rsidP="00135114">
      <w:pPr>
        <w:spacing w:after="0"/>
        <w:contextualSpacing/>
        <w:rPr>
          <w:rFonts w:ascii="Candara" w:hAnsi="Candara"/>
          <w:b/>
          <w:color w:val="404040" w:themeColor="text1" w:themeTint="BF"/>
          <w:sz w:val="22"/>
          <w:szCs w:val="22"/>
          <w:lang w:val="sl-SI"/>
        </w:rPr>
      </w:pPr>
    </w:p>
    <w:p w14:paraId="52C2B34B" w14:textId="77777777" w:rsidR="000E1248" w:rsidRDefault="000E1248" w:rsidP="00135114">
      <w:pPr>
        <w:spacing w:after="0"/>
        <w:contextualSpacing/>
        <w:rPr>
          <w:rFonts w:ascii="Candara" w:hAnsi="Candara"/>
          <w:b/>
          <w:color w:val="404040" w:themeColor="text1" w:themeTint="BF"/>
          <w:sz w:val="22"/>
          <w:szCs w:val="22"/>
          <w:lang w:val="sl-SI"/>
        </w:rPr>
      </w:pPr>
    </w:p>
    <w:p w14:paraId="12651911" w14:textId="77777777" w:rsidR="00135114" w:rsidRPr="00B91459" w:rsidRDefault="00135114" w:rsidP="00135114">
      <w:pPr>
        <w:spacing w:after="0"/>
        <w:contextualSpacing/>
        <w:rPr>
          <w:rFonts w:ascii="Candara" w:hAnsi="Candara" w:cs="Times New Roman"/>
          <w:b/>
          <w:color w:val="404040" w:themeColor="text1" w:themeTint="BF"/>
          <w:sz w:val="22"/>
          <w:szCs w:val="22"/>
          <w:lang w:val="sl-SI"/>
          <w14:ligatures w14:val="none"/>
        </w:rPr>
      </w:pPr>
      <w:r w:rsidRPr="00B91459">
        <w:rPr>
          <w:rFonts w:ascii="Candara" w:hAnsi="Candara"/>
          <w:b/>
          <w:color w:val="404040" w:themeColor="text1" w:themeTint="BF"/>
          <w:sz w:val="22"/>
          <w:szCs w:val="22"/>
          <w:lang w:val="sl-SI"/>
        </w:rPr>
        <w:t>Sporočilo za javnost</w:t>
      </w:r>
    </w:p>
    <w:p w14:paraId="4B7F6C54" w14:textId="77777777" w:rsidR="00763AAA" w:rsidRDefault="00135114" w:rsidP="00135114">
      <w:pPr>
        <w:spacing w:after="0"/>
        <w:contextualSpacing/>
        <w:rPr>
          <w:rFonts w:ascii="Candara" w:hAnsi="Candara"/>
          <w:color w:val="404040" w:themeColor="text1" w:themeTint="BF"/>
          <w:sz w:val="22"/>
          <w:szCs w:val="22"/>
          <w:lang w:val="sl-SI"/>
        </w:rPr>
      </w:pPr>
      <w:r w:rsidRPr="004F2101">
        <w:rPr>
          <w:rFonts w:ascii="Candara" w:hAnsi="Candara"/>
          <w:color w:val="404040" w:themeColor="text1" w:themeTint="BF"/>
          <w:sz w:val="22"/>
          <w:szCs w:val="22"/>
          <w:lang w:val="sl-SI"/>
        </w:rPr>
        <w:t>Ljubljana, 31. julij 2023</w:t>
      </w:r>
      <w:r w:rsidR="00763AAA">
        <w:rPr>
          <w:rFonts w:ascii="Candara" w:hAnsi="Candara"/>
          <w:color w:val="404040" w:themeColor="text1" w:themeTint="BF"/>
          <w:sz w:val="22"/>
          <w:szCs w:val="22"/>
          <w:lang w:val="sl-SI"/>
        </w:rPr>
        <w:t xml:space="preserve"> </w:t>
      </w:r>
    </w:p>
    <w:p w14:paraId="726BB378" w14:textId="77777777" w:rsidR="00135114" w:rsidRPr="00763AAA" w:rsidRDefault="00135114" w:rsidP="00135114">
      <w:pPr>
        <w:spacing w:after="0"/>
        <w:contextualSpacing/>
        <w:rPr>
          <w:rFonts w:ascii="Candara" w:hAnsi="Candara"/>
          <w:i/>
          <w:color w:val="FF0000"/>
          <w:sz w:val="22"/>
          <w:szCs w:val="22"/>
          <w:lang w:val="sl-SI"/>
        </w:rPr>
      </w:pPr>
    </w:p>
    <w:p w14:paraId="28D10472" w14:textId="77777777" w:rsidR="005318C4" w:rsidRDefault="005318C4" w:rsidP="00135114">
      <w:pPr>
        <w:spacing w:after="0"/>
        <w:rPr>
          <w:rFonts w:ascii="Candara" w:hAnsi="Candara"/>
          <w:b/>
          <w:color w:val="404040" w:themeColor="text1" w:themeTint="BF"/>
          <w:sz w:val="28"/>
          <w:szCs w:val="28"/>
          <w:lang w:val="sl-SI"/>
        </w:rPr>
      </w:pPr>
    </w:p>
    <w:p w14:paraId="75A45B02" w14:textId="77777777" w:rsidR="00135114" w:rsidRPr="00135114" w:rsidRDefault="00135114" w:rsidP="001950D1">
      <w:pPr>
        <w:spacing w:after="0"/>
        <w:jc w:val="both"/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</w:pPr>
      <w:r w:rsidRPr="00135114">
        <w:rPr>
          <w:rFonts w:ascii="Candara" w:hAnsi="Candara"/>
          <w:b/>
          <w:color w:val="404040" w:themeColor="text1" w:themeTint="BF"/>
          <w:sz w:val="28"/>
          <w:szCs w:val="28"/>
          <w:lang w:val="sl-SI"/>
        </w:rPr>
        <w:t xml:space="preserve">Trije slovenski muzeji se septembra v Frankfurtu predstavljajo s skupno razstavo </w:t>
      </w:r>
      <w:r w:rsidR="00DA3EBD">
        <w:rPr>
          <w:rFonts w:ascii="Candara" w:hAnsi="Candara"/>
          <w:b/>
          <w:color w:val="404040" w:themeColor="text1" w:themeTint="BF"/>
          <w:sz w:val="28"/>
          <w:szCs w:val="28"/>
          <w:lang w:val="sl-SI"/>
        </w:rPr>
        <w:t xml:space="preserve">o </w:t>
      </w:r>
      <w:r w:rsidRPr="00135114"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  <w:t>Alm</w:t>
      </w:r>
      <w:r w:rsidR="00DA3EBD"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  <w:t>i</w:t>
      </w:r>
      <w:r w:rsidRPr="00135114"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  <w:t xml:space="preserve"> M. Karlin – pisateljic</w:t>
      </w:r>
      <w:r w:rsidR="00DA3EBD"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  <w:t>i</w:t>
      </w:r>
      <w:r w:rsidRPr="00135114">
        <w:rPr>
          <w:rFonts w:ascii="Candara" w:eastAsia="Times New Roman" w:hAnsi="Candara" w:cs="Times New Roman"/>
          <w:b/>
          <w:sz w:val="28"/>
          <w:szCs w:val="28"/>
          <w:lang w:val="sl-SI" w:eastAsia="sl-SI"/>
        </w:rPr>
        <w:t xml:space="preserve"> </w:t>
      </w:r>
    </w:p>
    <w:p w14:paraId="3D445483" w14:textId="77777777" w:rsidR="00135114" w:rsidRPr="00135114" w:rsidRDefault="00135114" w:rsidP="001950D1">
      <w:pPr>
        <w:spacing w:after="0"/>
        <w:jc w:val="both"/>
        <w:rPr>
          <w:rFonts w:ascii="Candara" w:hAnsi="Candara"/>
          <w:b/>
          <w:color w:val="404040" w:themeColor="text1" w:themeTint="BF"/>
          <w:sz w:val="22"/>
          <w:szCs w:val="22"/>
          <w:lang w:val="sl-SI"/>
        </w:rPr>
      </w:pPr>
    </w:p>
    <w:p w14:paraId="016AF7F1" w14:textId="77777777" w:rsidR="00135114" w:rsidRPr="00135114" w:rsidRDefault="00135114" w:rsidP="001950D1">
      <w:pPr>
        <w:spacing w:after="0"/>
        <w:jc w:val="both"/>
        <w:rPr>
          <w:rFonts w:ascii="Candara" w:hAnsi="Candara"/>
          <w:b/>
          <w:color w:val="404040" w:themeColor="text1" w:themeTint="BF"/>
          <w:sz w:val="22"/>
          <w:szCs w:val="22"/>
          <w:lang w:val="sl-SI"/>
        </w:rPr>
      </w:pPr>
    </w:p>
    <w:p w14:paraId="7FB67D90" w14:textId="578F9DDB" w:rsidR="00135114" w:rsidRPr="00F41AB7" w:rsidRDefault="00135114" w:rsidP="001950D1">
      <w:pPr>
        <w:spacing w:after="0"/>
        <w:jc w:val="both"/>
        <w:rPr>
          <w:rFonts w:ascii="Candara" w:hAnsi="Candara"/>
          <w:color w:val="auto"/>
          <w:sz w:val="22"/>
          <w:szCs w:val="22"/>
          <w:lang w:val="sl-SI"/>
        </w:rPr>
      </w:pPr>
      <w:r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>Pokrajinski muzej Celje</w:t>
      </w:r>
      <w:r w:rsidR="00A01F00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(PMC)</w:t>
      </w:r>
      <w:r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>, Muzej novejše zgodovine Celje</w:t>
      </w:r>
      <w:r w:rsidR="00A01F00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(M</w:t>
      </w:r>
      <w:r w:rsidR="00A409D3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>n</w:t>
      </w:r>
      <w:r w:rsidR="00A01F00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>ZC)</w:t>
      </w:r>
      <w:r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in Slovenski etnografski muzej</w:t>
      </w:r>
      <w:r w:rsidR="00A01F00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(SEM)</w:t>
      </w:r>
      <w:r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pripravljajo medinstitucionalni projekt,</w:t>
      </w:r>
      <w:r w:rsidR="004F2101"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 xml:space="preserve"> </w:t>
      </w:r>
      <w:r w:rsidRPr="00F41AB7">
        <w:rPr>
          <w:rFonts w:ascii="Candara" w:eastAsia="Times New Roman" w:hAnsi="Candara" w:cs="Times New Roman"/>
          <w:b/>
          <w:bCs/>
          <w:color w:val="auto"/>
          <w:sz w:val="22"/>
          <w:szCs w:val="22"/>
          <w:lang w:val="sl-SI" w:eastAsia="sl-SI"/>
        </w:rPr>
        <w:t>o</w:t>
      </w:r>
      <w:r w:rsidRPr="00F41AB7">
        <w:rPr>
          <w:rFonts w:ascii="Candara" w:eastAsia="Times New Roman" w:hAnsi="Candara" w:cs="Times New Roman"/>
          <w:b/>
          <w:color w:val="auto"/>
          <w:sz w:val="22"/>
          <w:szCs w:val="22"/>
          <w:lang w:val="sl-SI" w:eastAsia="sl-SI"/>
        </w:rPr>
        <w:t xml:space="preserve">bčasno razstavo </w:t>
      </w:r>
      <w:r w:rsidRPr="00F41AB7">
        <w:rPr>
          <w:rFonts w:ascii="Candara" w:eastAsia="Times New Roman" w:hAnsi="Candara" w:cs="Times New Roman"/>
          <w:b/>
          <w:i/>
          <w:color w:val="auto"/>
          <w:sz w:val="22"/>
          <w:szCs w:val="22"/>
          <w:lang w:val="sl-SI" w:eastAsia="sl-SI"/>
        </w:rPr>
        <w:t>Alma Maksimilijana Karlin – pisateljica / Alma Ma</w:t>
      </w:r>
      <w:r w:rsidR="00A45770" w:rsidRPr="00F41AB7">
        <w:rPr>
          <w:rFonts w:ascii="Candara" w:eastAsia="Times New Roman" w:hAnsi="Candara" w:cs="Times New Roman"/>
          <w:b/>
          <w:i/>
          <w:color w:val="auto"/>
          <w:sz w:val="22"/>
          <w:szCs w:val="22"/>
          <w:lang w:val="sl-SI" w:eastAsia="sl-SI"/>
        </w:rPr>
        <w:t>x</w:t>
      </w:r>
      <w:r w:rsidRPr="00F41AB7">
        <w:rPr>
          <w:rFonts w:ascii="Candara" w:eastAsia="Times New Roman" w:hAnsi="Candara" w:cs="Times New Roman"/>
          <w:b/>
          <w:i/>
          <w:color w:val="auto"/>
          <w:sz w:val="22"/>
          <w:szCs w:val="22"/>
          <w:lang w:val="sl-SI" w:eastAsia="sl-SI"/>
        </w:rPr>
        <w:t>imiliana Karlin – Schriftstellerin</w:t>
      </w:r>
      <w:r w:rsidRPr="00F41AB7">
        <w:rPr>
          <w:rFonts w:ascii="Candara" w:eastAsia="Times New Roman" w:hAnsi="Candara" w:cs="Times New Roman"/>
          <w:b/>
          <w:color w:val="auto"/>
          <w:sz w:val="22"/>
          <w:szCs w:val="22"/>
          <w:lang w:val="sl-SI" w:eastAsia="sl-SI"/>
        </w:rPr>
        <w:t>, ki bo na ogled v frankfurtskem Haus am Dom</w:t>
      </w:r>
      <w:r w:rsidR="003615B1" w:rsidRPr="00F41AB7">
        <w:rPr>
          <w:rFonts w:ascii="Candara" w:eastAsia="Times New Roman" w:hAnsi="Candara" w:cs="Times New Roman"/>
          <w:b/>
          <w:color w:val="auto"/>
          <w:sz w:val="22"/>
          <w:szCs w:val="22"/>
          <w:lang w:val="sl-SI" w:eastAsia="sl-SI"/>
        </w:rPr>
        <w:t xml:space="preserve"> – Katholische Akademie Rabanus Maurus</w:t>
      </w:r>
      <w:r w:rsidR="00DA3EBD" w:rsidRPr="00F41AB7">
        <w:rPr>
          <w:rFonts w:ascii="Candara" w:eastAsia="Times New Roman" w:hAnsi="Candara" w:cs="Times New Roman"/>
          <w:b/>
          <w:color w:val="auto"/>
          <w:sz w:val="22"/>
          <w:szCs w:val="22"/>
          <w:lang w:val="sl-SI" w:eastAsia="sl-SI"/>
        </w:rPr>
        <w:t xml:space="preserve"> </w:t>
      </w:r>
      <w:r w:rsidR="00DA3EBD" w:rsidRPr="00F41AB7">
        <w:rPr>
          <w:rFonts w:ascii="Candara" w:eastAsia="Times New Roman" w:hAnsi="Candara" w:cs="Times New Roman"/>
          <w:color w:val="auto"/>
          <w:sz w:val="22"/>
          <w:szCs w:val="22"/>
          <w:lang w:val="sl-SI" w:eastAsia="sl-SI"/>
        </w:rPr>
        <w:t>(</w:t>
      </w:r>
      <w:r w:rsidR="00DA3EBD" w:rsidRPr="00F41AB7">
        <w:rPr>
          <w:rStyle w:val="lrzxr"/>
          <w:rFonts w:ascii="Candara" w:hAnsi="Candara"/>
          <w:color w:val="auto"/>
          <w:sz w:val="22"/>
          <w:szCs w:val="22"/>
        </w:rPr>
        <w:t xml:space="preserve">Domplatz 3, </w:t>
      </w:r>
      <w:r w:rsidR="00A45770" w:rsidRPr="00F41AB7">
        <w:rPr>
          <w:rStyle w:val="lrzxr"/>
          <w:rFonts w:ascii="Candara" w:hAnsi="Candara"/>
          <w:color w:val="auto"/>
          <w:sz w:val="22"/>
          <w:szCs w:val="22"/>
        </w:rPr>
        <w:t>DE-</w:t>
      </w:r>
      <w:r w:rsidR="00DA3EBD" w:rsidRPr="00F41AB7">
        <w:rPr>
          <w:rStyle w:val="lrzxr"/>
          <w:rFonts w:ascii="Candara" w:hAnsi="Candara"/>
          <w:color w:val="auto"/>
          <w:sz w:val="22"/>
          <w:szCs w:val="22"/>
        </w:rPr>
        <w:t>60311 Frankfurt am Main)</w:t>
      </w:r>
      <w:r w:rsidRPr="00F41AB7">
        <w:rPr>
          <w:rFonts w:ascii="Candara" w:eastAsia="Times New Roman" w:hAnsi="Candara" w:cs="Times New Roman"/>
          <w:b/>
          <w:color w:val="auto"/>
          <w:sz w:val="22"/>
          <w:szCs w:val="22"/>
          <w:lang w:val="sl-SI" w:eastAsia="sl-SI"/>
        </w:rPr>
        <w:t xml:space="preserve"> med 15. septembrom in 23. novembrom 2023. </w:t>
      </w:r>
    </w:p>
    <w:p w14:paraId="16FBF32E" w14:textId="77777777" w:rsidR="00135114" w:rsidRPr="00FE3CA9" w:rsidRDefault="00135114" w:rsidP="001950D1">
      <w:pPr>
        <w:spacing w:after="0"/>
        <w:jc w:val="both"/>
        <w:rPr>
          <w:rFonts w:ascii="Candara" w:hAnsi="Candara"/>
          <w:color w:val="404040" w:themeColor="text1" w:themeTint="BF"/>
          <w:sz w:val="22"/>
          <w:szCs w:val="22"/>
          <w:lang w:val="sl-SI"/>
        </w:rPr>
      </w:pPr>
    </w:p>
    <w:p w14:paraId="5AACE016" w14:textId="77777777" w:rsidR="00135114" w:rsidRPr="00F41AB7" w:rsidRDefault="00135114" w:rsidP="001950D1">
      <w:pPr>
        <w:pStyle w:val="Navadensplet"/>
        <w:spacing w:before="0" w:beforeAutospacing="0" w:after="0" w:afterAutospacing="0"/>
        <w:jc w:val="both"/>
        <w:rPr>
          <w:rFonts w:ascii="Candara" w:hAnsi="Candara" w:cs="Calibri"/>
          <w:sz w:val="22"/>
          <w:szCs w:val="22"/>
        </w:rPr>
      </w:pPr>
      <w:r w:rsidRPr="00F41AB7">
        <w:rPr>
          <w:rFonts w:ascii="Candara" w:hAnsi="Candara"/>
          <w:sz w:val="22"/>
          <w:szCs w:val="22"/>
        </w:rPr>
        <w:t xml:space="preserve">Razstava </w:t>
      </w:r>
      <w:r w:rsidRPr="00F41AB7">
        <w:rPr>
          <w:rFonts w:asciiTheme="minorHAnsi" w:hAnsiTheme="minorHAnsi" w:cstheme="minorHAnsi"/>
          <w:b/>
          <w:i/>
          <w:sz w:val="22"/>
          <w:szCs w:val="22"/>
        </w:rPr>
        <w:t>Alma Maksimilijana Karlin – pisateljica</w:t>
      </w:r>
      <w:r w:rsidRPr="00F41AB7">
        <w:rPr>
          <w:rFonts w:ascii="Candara" w:hAnsi="Candara"/>
          <w:sz w:val="22"/>
          <w:szCs w:val="22"/>
        </w:rPr>
        <w:t xml:space="preserve">, ki se navezuje na program </w:t>
      </w:r>
      <w:r w:rsidRPr="00F41AB7">
        <w:rPr>
          <w:rStyle w:val="Krepko"/>
          <w:rFonts w:ascii="Candara" w:hAnsi="Candara" w:cs="Arial"/>
          <w:bCs w:val="0"/>
          <w:sz w:val="22"/>
          <w:szCs w:val="22"/>
        </w:rPr>
        <w:t>Frankfurtskega knjižnega sejma 2023 in posebno vlogo Slovenije kot častne gostje</w:t>
      </w:r>
      <w:r w:rsidRPr="00F41AB7">
        <w:rPr>
          <w:rFonts w:ascii="Candara" w:hAnsi="Candara"/>
          <w:sz w:val="22"/>
          <w:szCs w:val="22"/>
        </w:rPr>
        <w:t xml:space="preserve">, bo izpostavila literarno pot Alme M. Karlin in njeno prepletenost v času in prostoru. Naslov povzema naziv na originalni Almini vizitki, s katero se je Alma predstavljala in odraža njen osrednji življenjski cilj – pisanje. Razstava gradi na izpostavljenih citatih iz njenih knjižnih del, s katerimi </w:t>
      </w:r>
      <w:r w:rsidRPr="00F41AB7">
        <w:rPr>
          <w:rFonts w:ascii="Candara" w:hAnsi="Candara" w:cs="Calibri"/>
          <w:sz w:val="22"/>
          <w:szCs w:val="22"/>
        </w:rPr>
        <w:t xml:space="preserve">presprašuje vedno aktualna vprašanja o pozicijah moči, vlogi tradicij, vprašanju spolov in družbenih neenakosti. </w:t>
      </w:r>
    </w:p>
    <w:p w14:paraId="351D848F" w14:textId="77777777" w:rsidR="00C92C3A" w:rsidRPr="00FE3CA9" w:rsidRDefault="00C92C3A" w:rsidP="001950D1">
      <w:pPr>
        <w:pStyle w:val="Navadensplet"/>
        <w:spacing w:before="0" w:beforeAutospacing="0" w:after="0" w:afterAutospacing="0"/>
        <w:jc w:val="both"/>
        <w:rPr>
          <w:rFonts w:ascii="Candara" w:hAnsi="Candara" w:cs="Calibri"/>
          <w:sz w:val="22"/>
          <w:szCs w:val="22"/>
        </w:rPr>
      </w:pPr>
    </w:p>
    <w:p w14:paraId="48733040" w14:textId="77777777" w:rsidR="00A01F00" w:rsidRPr="00FE3CA9" w:rsidRDefault="00135114" w:rsidP="001950D1">
      <w:pPr>
        <w:pStyle w:val="Navadensplet"/>
        <w:spacing w:before="0" w:beforeAutospacing="0" w:after="0" w:afterAutospacing="0"/>
        <w:ind w:left="708"/>
        <w:jc w:val="both"/>
        <w:rPr>
          <w:rFonts w:ascii="Candara" w:hAnsi="Candara"/>
          <w:b/>
          <w:bCs/>
          <w:i/>
          <w:color w:val="808080" w:themeColor="background1" w:themeShade="80"/>
          <w:sz w:val="22"/>
          <w:szCs w:val="22"/>
        </w:rPr>
      </w:pPr>
      <w:r w:rsidRPr="00FE3CA9">
        <w:rPr>
          <w:rFonts w:ascii="Candara" w:hAnsi="Candara"/>
          <w:b/>
          <w:bCs/>
          <w:i/>
          <w:color w:val="808080" w:themeColor="background1" w:themeShade="80"/>
          <w:sz w:val="22"/>
          <w:szCs w:val="22"/>
        </w:rPr>
        <w:t xml:space="preserve">Le kdo ne kroži okoli nikogar, je popolnoma svoboden. </w:t>
      </w:r>
    </w:p>
    <w:p w14:paraId="060ED9FA" w14:textId="77777777" w:rsidR="00135114" w:rsidRPr="00FE3CA9" w:rsidRDefault="00135114" w:rsidP="001950D1">
      <w:pPr>
        <w:pStyle w:val="Navadensplet"/>
        <w:spacing w:before="0" w:beforeAutospacing="0" w:after="0" w:afterAutospacing="0"/>
        <w:ind w:left="708"/>
        <w:jc w:val="both"/>
        <w:rPr>
          <w:rFonts w:ascii="Candara" w:hAnsi="Candara" w:cs="Calibri"/>
          <w:i/>
          <w:color w:val="808080" w:themeColor="background1" w:themeShade="80"/>
          <w:sz w:val="22"/>
          <w:szCs w:val="22"/>
        </w:rPr>
      </w:pPr>
      <w:r w:rsidRPr="00FE3CA9">
        <w:rPr>
          <w:rFonts w:ascii="Candara" w:hAnsi="Candara"/>
          <w:i/>
          <w:color w:val="808080" w:themeColor="background1" w:themeShade="80"/>
          <w:sz w:val="22"/>
          <w:szCs w:val="22"/>
        </w:rPr>
        <w:t>(Sama, str. 248–250, Moje pisateljevanje se prebudi</w:t>
      </w:r>
      <w:r w:rsidR="00A01F00" w:rsidRPr="00FE3CA9">
        <w:rPr>
          <w:rFonts w:ascii="Candara" w:hAnsi="Candara"/>
          <w:i/>
          <w:color w:val="808080" w:themeColor="background1" w:themeShade="80"/>
          <w:sz w:val="22"/>
          <w:szCs w:val="22"/>
        </w:rPr>
        <w:t>. U</w:t>
      </w:r>
      <w:r w:rsidRPr="00FE3CA9">
        <w:rPr>
          <w:rFonts w:ascii="Candara" w:hAnsi="Candara"/>
          <w:i/>
          <w:color w:val="808080" w:themeColor="background1" w:themeShade="80"/>
          <w:sz w:val="22"/>
          <w:szCs w:val="22"/>
        </w:rPr>
        <w:t>vodni citat razstave</w:t>
      </w:r>
      <w:r w:rsidR="00A01F00" w:rsidRPr="00FE3CA9">
        <w:rPr>
          <w:rFonts w:ascii="Candara" w:hAnsi="Candara"/>
          <w:i/>
          <w:color w:val="808080" w:themeColor="background1" w:themeShade="80"/>
          <w:sz w:val="22"/>
          <w:szCs w:val="22"/>
        </w:rPr>
        <w:t>, ki ga je Alma M. Karlin zapisala v svoji avtobiografiji.</w:t>
      </w:r>
      <w:r w:rsidRPr="00FE3CA9">
        <w:rPr>
          <w:rFonts w:ascii="Candara" w:hAnsi="Candara"/>
          <w:i/>
          <w:color w:val="808080" w:themeColor="background1" w:themeShade="80"/>
          <w:sz w:val="22"/>
          <w:szCs w:val="22"/>
        </w:rPr>
        <w:t>)</w:t>
      </w:r>
    </w:p>
    <w:p w14:paraId="02CCED51" w14:textId="77777777" w:rsidR="00135114" w:rsidRPr="00FE3CA9" w:rsidRDefault="00135114" w:rsidP="001950D1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</w:p>
    <w:p w14:paraId="0AB8F753" w14:textId="794952EA" w:rsidR="00A01F00" w:rsidRDefault="00A01F00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  <w:r w:rsidRPr="00FE3CA9">
        <w:rPr>
          <w:rFonts w:ascii="Candara" w:hAnsi="Candara" w:cs="Calibri"/>
          <w:b/>
          <w:color w:val="auto"/>
          <w:sz w:val="22"/>
          <w:szCs w:val="22"/>
          <w:lang w:val="sl-SI"/>
        </w:rPr>
        <w:t>Alma M. Karlin (1889</w:t>
      </w:r>
      <w:r w:rsidR="003A483C" w:rsidRPr="00FE3CA9">
        <w:rPr>
          <w:rFonts w:ascii="Candara" w:hAnsi="Candara" w:cs="Calibri"/>
          <w:b/>
          <w:color w:val="auto"/>
          <w:sz w:val="22"/>
          <w:szCs w:val="22"/>
          <w:lang w:val="sl-SI"/>
        </w:rPr>
        <w:t>–</w:t>
      </w:r>
      <w:r w:rsidRPr="00FE3CA9">
        <w:rPr>
          <w:rFonts w:ascii="Candara" w:hAnsi="Candara" w:cs="Calibri"/>
          <w:b/>
          <w:color w:val="auto"/>
          <w:sz w:val="22"/>
          <w:szCs w:val="22"/>
          <w:lang w:val="sl-SI"/>
        </w:rPr>
        <w:t>1950)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, svetovna popotnica, pisateljica, poliglotka, teozofinja, svetovljanka,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rojena v Celju, je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svojo pretresljivo življenjsko zgodbo, pogosto nerazumljeno </w:t>
      </w:r>
      <w:r w:rsidR="00E7221C"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ter izkušnje </w:t>
      </w:r>
      <w:r w:rsidR="00280699">
        <w:rPr>
          <w:rFonts w:ascii="Candara" w:hAnsi="Candara" w:cs="Calibri"/>
          <w:color w:val="auto"/>
          <w:sz w:val="22"/>
          <w:szCs w:val="22"/>
          <w:lang w:val="sl-SI"/>
        </w:rPr>
        <w:t>osemletnega potovanja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okoli sveta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="00280699">
        <w:rPr>
          <w:rFonts w:ascii="Candara" w:hAnsi="Candara" w:cs="Calibri"/>
          <w:color w:val="auto"/>
          <w:sz w:val="22"/>
          <w:szCs w:val="22"/>
          <w:lang w:val="sl-SI"/>
        </w:rPr>
        <w:t xml:space="preserve">v oddaljene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kraje in med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tuje ljudi, prelila v svoja literarna dela. </w:t>
      </w:r>
    </w:p>
    <w:p w14:paraId="0CFECE07" w14:textId="77777777" w:rsidR="00280699" w:rsidRPr="00FE3CA9" w:rsidRDefault="00280699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</w:p>
    <w:p w14:paraId="74F4D5C9" w14:textId="2E0DB003" w:rsidR="00135114" w:rsidRPr="00FE3CA9" w:rsidRDefault="00135114" w:rsidP="001950D1">
      <w:pPr>
        <w:spacing w:after="0"/>
        <w:jc w:val="both"/>
        <w:rPr>
          <w:rFonts w:ascii="Candara" w:eastAsia="Times New Roman" w:hAnsi="Candara" w:cs="Times New Roman"/>
          <w:color w:val="auto"/>
          <w:sz w:val="22"/>
          <w:szCs w:val="22"/>
          <w:lang w:val="sl-SI" w:eastAsia="sl-SI"/>
        </w:rPr>
      </w:pP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V osrednjem delu razstave se z izbranim spremnim gradivom predstavlja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36 prvih knjižnih izdaj Alme M. Karlin. To so </w:t>
      </w:r>
      <w:r w:rsidR="00E7221C" w:rsidRPr="00FE3CA9">
        <w:rPr>
          <w:rFonts w:ascii="Candara" w:hAnsi="Candara" w:cs="Calibri"/>
          <w:color w:val="auto"/>
          <w:sz w:val="22"/>
          <w:szCs w:val="22"/>
          <w:lang w:val="sl-SI"/>
        </w:rPr>
        <w:t>prve izdaje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iz zgodnejšega obdobja, potopisi iz 30. let 20. stoletja, ki so njena </w:t>
      </w:r>
      <w:r w:rsidRPr="00FE3CA9">
        <w:rPr>
          <w:rFonts w:ascii="Candara" w:hAnsi="Candara"/>
          <w:color w:val="auto"/>
          <w:sz w:val="22"/>
          <w:szCs w:val="22"/>
          <w:lang w:val="sl-SI"/>
        </w:rPr>
        <w:t>najodmevne</w:t>
      </w:r>
      <w:r w:rsidR="00E7221C" w:rsidRPr="00FE3CA9">
        <w:rPr>
          <w:rFonts w:ascii="Candara" w:hAnsi="Candara"/>
          <w:color w:val="auto"/>
          <w:sz w:val="22"/>
          <w:szCs w:val="22"/>
          <w:lang w:val="sl-SI"/>
        </w:rPr>
        <w:t xml:space="preserve">jša in najbolj prepoznavna dela ter knjige, </w:t>
      </w:r>
      <w:r w:rsidR="00E7221C" w:rsidRPr="00FE3CA9">
        <w:rPr>
          <w:rFonts w:ascii="Candara" w:hAnsi="Candara" w:cs="Calibri"/>
          <w:color w:val="auto"/>
          <w:sz w:val="22"/>
          <w:szCs w:val="22"/>
          <w:lang w:val="sl-SI"/>
        </w:rPr>
        <w:t>ki so prvič izšle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šele po avtoričini smrti. Razstavljeno gradivo priča o povezavah in prizadevanjih med Karlinovo, njenimi deli, različnimi založniškimi hišami in kritiki.</w:t>
      </w:r>
      <w:r w:rsidRPr="00FE3CA9">
        <w:rPr>
          <w:rFonts w:ascii="Candara" w:hAnsi="Candara"/>
          <w:color w:val="auto"/>
          <w:sz w:val="22"/>
          <w:szCs w:val="22"/>
          <w:lang w:val="sl-SI"/>
        </w:rPr>
        <w:t xml:space="preserve"> </w:t>
      </w:r>
    </w:p>
    <w:p w14:paraId="6FBA7E69" w14:textId="77777777" w:rsidR="00135114" w:rsidRPr="00FE3CA9" w:rsidRDefault="00135114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</w:p>
    <w:p w14:paraId="6090838B" w14:textId="6075C4AC" w:rsidR="00135114" w:rsidRDefault="00A01F00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Razstavno vsebino povezujejo sodobne umetniško-literarne refleksije: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povečave ilustracij in izbor originalov slikarke Huiqin Wang, ki jih je umetnica izrisala za slikanico Mala Alma na veliki poti (avtorja Huiqin Wang, Milan Dekleva, založba Mladinska knjiga </w:t>
      </w:r>
      <w:r w:rsidR="00FE3CA9"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Založba,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2020) in dopolnila za projekt kratkega animiranega filma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Alma, neuklonljiva ženska</w:t>
      </w:r>
      <w:r w:rsidR="00E7221C"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>(režija: Huiqin Wang, Andrej Kamnik</w:t>
      </w:r>
      <w:r w:rsidR="00FE3CA9" w:rsidRPr="00FE3CA9">
        <w:rPr>
          <w:rFonts w:ascii="Candara" w:hAnsi="Candara" w:cs="Calibri"/>
          <w:color w:val="auto"/>
          <w:sz w:val="22"/>
          <w:szCs w:val="22"/>
          <w:lang w:val="sl-SI"/>
        </w:rPr>
        <w:t>,</w:t>
      </w:r>
      <w:r w:rsidRP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2022) in kopije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stripovske biografije Weltbürgerin aus der Provinz avtorjev Mar</w:t>
      </w:r>
      <w:r w:rsidR="003A483C">
        <w:rPr>
          <w:rFonts w:ascii="Candara" w:hAnsi="Candara" w:cs="Calibri"/>
          <w:color w:val="auto"/>
          <w:sz w:val="22"/>
          <w:szCs w:val="22"/>
          <w:lang w:val="sl-SI"/>
        </w:rPr>
        <w:t>i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>jan</w:t>
      </w:r>
      <w:r w:rsidR="00E7221C">
        <w:rPr>
          <w:rFonts w:ascii="Candara" w:hAnsi="Candara" w:cs="Calibri"/>
          <w:color w:val="auto"/>
          <w:sz w:val="22"/>
          <w:szCs w:val="22"/>
          <w:lang w:val="sl-SI"/>
        </w:rPr>
        <w:t>a Pušavca in Jakoba Klemenčiča (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Bahoe </w:t>
      </w:r>
      <w:r w:rsidR="003A483C">
        <w:rPr>
          <w:rFonts w:ascii="Candara" w:hAnsi="Candara" w:cs="Calibri"/>
          <w:color w:val="auto"/>
          <w:sz w:val="22"/>
          <w:szCs w:val="22"/>
          <w:lang w:val="sl-SI"/>
        </w:rPr>
        <w:t>B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>ooks 2020).</w:t>
      </w:r>
    </w:p>
    <w:p w14:paraId="23136003" w14:textId="77777777" w:rsidR="00A01F00" w:rsidRDefault="00A01F00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</w:p>
    <w:p w14:paraId="395717E0" w14:textId="0C6C2A4B" w:rsidR="00A01F00" w:rsidRDefault="00A01F00" w:rsidP="001950D1">
      <w:pPr>
        <w:spacing w:after="0"/>
        <w:jc w:val="both"/>
        <w:rPr>
          <w:rFonts w:ascii="Candara" w:hAnsi="Candara" w:cs="Calibri"/>
          <w:color w:val="auto"/>
          <w:sz w:val="22"/>
          <w:szCs w:val="22"/>
          <w:lang w:val="sl-SI"/>
        </w:rPr>
      </w:pP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lastRenderedPageBreak/>
        <w:t>Avtorji razstave se z raziskavami in predstavitvami dela in življenja Alme M. Karlin ukvarjajo že dlje časa</w:t>
      </w:r>
      <w:r w:rsidR="00FE3CA9">
        <w:rPr>
          <w:rFonts w:ascii="Candara" w:hAnsi="Candara" w:cs="Calibri"/>
          <w:color w:val="auto"/>
          <w:sz w:val="22"/>
          <w:szCs w:val="22"/>
          <w:lang w:val="sl-SI"/>
        </w:rPr>
        <w:t>: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Tanja Roženbergar – raziskava</w:t>
      </w:r>
      <w:r w:rsidR="00FE3CA9">
        <w:rPr>
          <w:rFonts w:ascii="Candara" w:hAnsi="Candara" w:cs="Calibri"/>
          <w:color w:val="auto"/>
          <w:sz w:val="22"/>
          <w:szCs w:val="22"/>
          <w:lang w:val="sl-SI"/>
        </w:rPr>
        <w:t>,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dokumentacija </w:t>
      </w:r>
      <w:r w:rsidR="00FE3CA9"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pričevanj in </w:t>
      </w:r>
      <w:r w:rsid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razstava 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>Alma vox populi, publikacija Almine meje in margine;</w:t>
      </w:r>
      <w:r w:rsidR="004F2101">
        <w:rPr>
          <w:rFonts w:ascii="Candara" w:hAnsi="Candara" w:cs="Calibri"/>
          <w:color w:val="auto"/>
          <w:sz w:val="22"/>
          <w:szCs w:val="22"/>
          <w:lang w:val="sl-SI"/>
        </w:rPr>
        <w:t xml:space="preserve"> 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>Marija Počivavšek – strokovno sode</w:t>
      </w:r>
      <w:r>
        <w:rPr>
          <w:rFonts w:ascii="Candara" w:hAnsi="Candara" w:cs="Calibri"/>
          <w:color w:val="auto"/>
          <w:sz w:val="22"/>
          <w:szCs w:val="22"/>
          <w:lang w:val="sl-SI"/>
        </w:rPr>
        <w:t xml:space="preserve">lovanje pri knjižnih projektih 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>Moji zgubljeni topoli, Peš po domačih kra</w:t>
      </w:r>
      <w:r>
        <w:rPr>
          <w:rFonts w:ascii="Candara" w:hAnsi="Candara" w:cs="Calibri"/>
          <w:color w:val="auto"/>
          <w:sz w:val="22"/>
          <w:szCs w:val="22"/>
          <w:lang w:val="sl-SI"/>
        </w:rPr>
        <w:t>jih</w:t>
      </w:r>
      <w:r w:rsid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 idr.</w:t>
      </w:r>
      <w:r>
        <w:rPr>
          <w:rFonts w:ascii="Candara" w:hAnsi="Candara" w:cs="Calibri"/>
          <w:color w:val="auto"/>
          <w:sz w:val="22"/>
          <w:szCs w:val="22"/>
          <w:lang w:val="sl-SI"/>
        </w:rPr>
        <w:t>;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Stane Rozman </w:t>
      </w:r>
      <w:r w:rsidR="003A483C">
        <w:rPr>
          <w:rFonts w:ascii="Candara" w:hAnsi="Candara" w:cs="Calibri"/>
          <w:color w:val="auto"/>
          <w:sz w:val="22"/>
          <w:szCs w:val="22"/>
          <w:lang w:val="sl-SI"/>
        </w:rPr>
        <w:t>–</w:t>
      </w:r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organizacija </w:t>
      </w:r>
      <w:r w:rsidR="005318C4">
        <w:rPr>
          <w:rFonts w:ascii="Candara" w:hAnsi="Candara" w:cs="Calibri"/>
          <w:color w:val="auto"/>
          <w:sz w:val="22"/>
          <w:szCs w:val="22"/>
          <w:lang w:val="sl-SI"/>
        </w:rPr>
        <w:t xml:space="preserve">razstav </w:t>
      </w:r>
      <w:r w:rsidR="00FE3CA9">
        <w:rPr>
          <w:rFonts w:ascii="Candara" w:hAnsi="Candara" w:cs="Calibri"/>
          <w:color w:val="auto"/>
          <w:sz w:val="22"/>
          <w:szCs w:val="22"/>
          <w:lang w:val="sl-SI"/>
        </w:rPr>
        <w:t xml:space="preserve">o Almi Karlin </w:t>
      </w:r>
      <w:r w:rsidR="00E92FA7">
        <w:rPr>
          <w:rFonts w:ascii="Candara" w:hAnsi="Candara" w:cs="Calibri"/>
          <w:color w:val="auto"/>
          <w:sz w:val="22"/>
          <w:szCs w:val="22"/>
          <w:lang w:val="sl-SI"/>
        </w:rPr>
        <w:t>v mednarodnem prostoru. V</w:t>
      </w:r>
      <w:bookmarkStart w:id="0" w:name="_GoBack"/>
      <w:bookmarkEnd w:id="0"/>
      <w:r w:rsidRPr="00A01F00">
        <w:rPr>
          <w:rFonts w:ascii="Candara" w:hAnsi="Candara" w:cs="Calibri"/>
          <w:color w:val="auto"/>
          <w:sz w:val="22"/>
          <w:szCs w:val="22"/>
          <w:lang w:val="sl-SI"/>
        </w:rPr>
        <w:t xml:space="preserve"> tokratnem fokusu pa izpostavljajo Almino bogato in raznovrstno literarno pot.</w:t>
      </w:r>
    </w:p>
    <w:p w14:paraId="5D3BBC79" w14:textId="77777777" w:rsidR="00A01F00" w:rsidRPr="00135114" w:rsidRDefault="00A01F00" w:rsidP="001950D1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</w:p>
    <w:p w14:paraId="57BA4E77" w14:textId="77777777" w:rsidR="005318C4" w:rsidRDefault="005318C4" w:rsidP="001950D1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val="sl-SI" w:eastAsia="sl-SI"/>
        </w:rPr>
      </w:pPr>
    </w:p>
    <w:p w14:paraId="21610346" w14:textId="77777777" w:rsidR="005318C4" w:rsidRPr="00FE3CA9" w:rsidRDefault="005318C4" w:rsidP="001950D1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/>
          <w:bCs/>
          <w:color w:val="000000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b/>
          <w:bCs/>
          <w:color w:val="000000"/>
          <w:sz w:val="22"/>
          <w:szCs w:val="22"/>
          <w:lang w:val="sl-SI" w:eastAsia="sl-SI"/>
        </w:rPr>
        <w:t>Kolofon</w:t>
      </w:r>
    </w:p>
    <w:p w14:paraId="7793E4A1" w14:textId="516AC0C8" w:rsidR="005318C4" w:rsidRPr="00FE3CA9" w:rsidRDefault="005318C4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Občasno razstavo Alma Maximiliana Karlin – Schriftstellerin so pripravili Pokrajinski muzej Celje,</w:t>
      </w:r>
      <w:r w:rsidR="00223A4D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zanj Stane Rozman</w:t>
      </w:r>
      <w:r w:rsidR="00223A4D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,</w:t>
      </w: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v sodelovanju z Muzejem novejše zgodovine Celje in Slovenskim etnografskim muzejem. </w:t>
      </w:r>
    </w:p>
    <w:p w14:paraId="7FB6E015" w14:textId="2BC35327" w:rsidR="005318C4" w:rsidRPr="00FE3CA9" w:rsidRDefault="005318C4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Avtorji razstave: dr. Marija Počivavšek (M</w:t>
      </w:r>
      <w:r w:rsidR="003A483C"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n</w:t>
      </w: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ZC), Stane Rozman (PMC), dr. Tanja Roženbergar (SEM)</w:t>
      </w:r>
    </w:p>
    <w:p w14:paraId="25BF7F8A" w14:textId="77777777" w:rsidR="005318C4" w:rsidRPr="00FE3CA9" w:rsidRDefault="005318C4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Strokovna sodelavka: Jerneja Jezernik</w:t>
      </w:r>
    </w:p>
    <w:p w14:paraId="3E8C98FD" w14:textId="4EDBD9BB" w:rsidR="005318C4" w:rsidRPr="00FE3CA9" w:rsidRDefault="005318C4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Avtorica</w:t>
      </w:r>
      <w:r w:rsidR="004F2101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  <w:r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likovnih del: Huiqin Wang</w:t>
      </w:r>
    </w:p>
    <w:p w14:paraId="1AA88BFA" w14:textId="2A5D4833" w:rsidR="00335172" w:rsidRPr="00FE3CA9" w:rsidRDefault="00E7221C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E3CA9">
        <w:rPr>
          <w:rFonts w:asciiTheme="minorHAnsi" w:eastAsia="Times New Roman" w:hAnsiTheme="minorHAnsi" w:cs="Calibri"/>
          <w:color w:val="auto"/>
          <w:sz w:val="22"/>
          <w:szCs w:val="22"/>
          <w:lang w:val="sl-SI" w:eastAsia="en-GB"/>
          <w14:ligatures w14:val="none"/>
        </w:rPr>
        <w:t>Avtorja slikanice</w:t>
      </w:r>
      <w:r w:rsidR="004F2101">
        <w:rPr>
          <w:rFonts w:asciiTheme="minorHAnsi" w:eastAsia="Times New Roman" w:hAnsiTheme="minorHAnsi" w:cs="Calibri"/>
          <w:color w:val="auto"/>
          <w:sz w:val="22"/>
          <w:szCs w:val="22"/>
          <w:lang w:val="sl-SI" w:eastAsia="en-GB"/>
          <w14:ligatures w14:val="none"/>
        </w:rPr>
        <w:t xml:space="preserve"> </w:t>
      </w:r>
      <w:r w:rsidRPr="00FE3CA9">
        <w:rPr>
          <w:rFonts w:asciiTheme="minorHAnsi" w:eastAsia="Times New Roman" w:hAnsiTheme="minorHAnsi" w:cs="Times New Roman"/>
          <w:color w:val="auto"/>
          <w:sz w:val="22"/>
          <w:szCs w:val="22"/>
          <w:lang w:val="sl-SI" w:eastAsia="en-GB"/>
          <w14:ligatures w14:val="none"/>
        </w:rPr>
        <w:t>Huiqin Wang</w:t>
      </w:r>
      <w:r w:rsidR="003A483C" w:rsidRPr="00FE3CA9">
        <w:rPr>
          <w:rFonts w:asciiTheme="minorHAnsi" w:eastAsia="Times New Roman" w:hAnsiTheme="minorHAnsi" w:cs="Times New Roman"/>
          <w:color w:val="auto"/>
          <w:sz w:val="22"/>
          <w:szCs w:val="22"/>
          <w:lang w:val="sl-SI" w:eastAsia="en-GB"/>
          <w14:ligatures w14:val="none"/>
        </w:rPr>
        <w:t xml:space="preserve">, </w:t>
      </w:r>
      <w:r w:rsidRPr="00FE3CA9">
        <w:rPr>
          <w:rFonts w:asciiTheme="minorHAnsi" w:eastAsia="Times New Roman" w:hAnsiTheme="minorHAnsi" w:cs="Times New Roman"/>
          <w:color w:val="auto"/>
          <w:sz w:val="22"/>
          <w:szCs w:val="22"/>
          <w:lang w:val="sl-SI" w:eastAsia="en-GB"/>
          <w14:ligatures w14:val="none"/>
        </w:rPr>
        <w:t>Milan Dekleva</w:t>
      </w:r>
      <w:r w:rsidR="00335172" w:rsidRPr="00FE3CA9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</w:p>
    <w:p w14:paraId="6763C753" w14:textId="4F0EC5C5" w:rsidR="00335172" w:rsidRPr="00F41AB7" w:rsidRDefault="00335172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Avtorja animiranega filma: Huiqin Wang, Andrej Kamnik </w:t>
      </w:r>
    </w:p>
    <w:p w14:paraId="79E2A579" w14:textId="77777777" w:rsidR="00335172" w:rsidRPr="00F41AB7" w:rsidRDefault="00335172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Avtorja stripovske biografije: Marijan Pušavec, Jakob Klemenčič</w:t>
      </w:r>
    </w:p>
    <w:p w14:paraId="06F3097F" w14:textId="6A396A2F" w:rsidR="00335172" w:rsidRPr="00F41AB7" w:rsidRDefault="00335172" w:rsidP="00223A4D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Prevod: Linguina, Mateja Ajdnik Korošec s.p.</w:t>
      </w:r>
    </w:p>
    <w:p w14:paraId="13F6D7B7" w14:textId="3534C801" w:rsidR="00E7221C" w:rsidRPr="00F41AB7" w:rsidRDefault="00335172" w:rsidP="00223A4D">
      <w:pPr>
        <w:spacing w:after="0"/>
        <w:jc w:val="both"/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</w:pPr>
      <w:r w:rsidRPr="00F41AB7">
        <w:rPr>
          <w:rFonts w:ascii="Candara" w:eastAsia="Times New Roman" w:hAnsi="Candara" w:cs="Calibri"/>
          <w:bCs/>
          <w:color w:val="auto"/>
          <w:sz w:val="22"/>
          <w:szCs w:val="22"/>
          <w:lang w:val="sl-SI" w:eastAsia="en-GB"/>
          <w14:ligatures w14:val="none"/>
        </w:rPr>
        <w:t>Gradivo za razstavo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en-GB"/>
          <w14:ligatures w14:val="none"/>
        </w:rPr>
        <w:t xml:space="preserve">: </w:t>
      </w:r>
      <w:r w:rsidR="003615B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Pokrajinski muzej Celje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, </w:t>
      </w:r>
      <w:r w:rsidR="003615B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Muzej novejše zgodovine Celje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, </w:t>
      </w:r>
      <w:r w:rsidR="003615B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Narodna in univerzitetna knjižnica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, </w:t>
      </w:r>
      <w:r w:rsidR="004E42A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Osrednja knjižnica </w:t>
      </w:r>
      <w:r w:rsidR="004E42A1" w:rsidRPr="00F41AB7">
        <w:rPr>
          <w:rFonts w:ascii="Candara" w:eastAsia="Times New Roman" w:hAnsi="Candara" w:cs="Times New Roman"/>
          <w:color w:val="auto"/>
          <w:sz w:val="22"/>
          <w:szCs w:val="22"/>
          <w:lang w:val="sl-SI" w:eastAsia="en-GB"/>
          <w14:ligatures w14:val="none"/>
        </w:rPr>
        <w:t>Celje,</w:t>
      </w:r>
      <w:r w:rsidR="004E42A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 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Mladinska knjiga Založba,</w:t>
      </w:r>
      <w:r w:rsidR="004F210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 </w:t>
      </w:r>
      <w:r w:rsidR="003615B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Bahoe Books</w:t>
      </w:r>
      <w:r w:rsidR="003A483C" w:rsidRPr="00F41AB7">
        <w:rPr>
          <w:rFonts w:ascii="Candara" w:eastAsia="Times New Roman" w:hAnsi="Candara" w:cs="Times New Roman"/>
          <w:color w:val="auto"/>
          <w:sz w:val="22"/>
          <w:szCs w:val="22"/>
          <w:lang w:val="sl-SI" w:eastAsia="en-GB"/>
          <w14:ligatures w14:val="none"/>
        </w:rPr>
        <w:t xml:space="preserve">; 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Helena Ojsteršek,</w:t>
      </w:r>
      <w:r w:rsidR="004F210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 xml:space="preserve"> </w:t>
      </w:r>
      <w:r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Huiqin Wang, Andrej Kamnik</w:t>
      </w:r>
    </w:p>
    <w:p w14:paraId="3FCBA548" w14:textId="77777777" w:rsidR="00FE3CA9" w:rsidRPr="00FE3CA9" w:rsidRDefault="00FE3CA9" w:rsidP="001950D1">
      <w:pPr>
        <w:spacing w:after="0"/>
        <w:jc w:val="both"/>
        <w:rPr>
          <w:rFonts w:asciiTheme="minorHAnsi" w:eastAsia="Times New Roman" w:hAnsiTheme="minorHAnsi" w:cs="Calibri"/>
          <w:b/>
          <w:bCs/>
          <w:color w:val="auto"/>
          <w:sz w:val="22"/>
          <w:szCs w:val="22"/>
          <w:lang w:val="sl-SI" w:eastAsia="sl-SI"/>
          <w14:ligatures w14:val="none"/>
        </w:rPr>
      </w:pPr>
    </w:p>
    <w:p w14:paraId="7AA2410E" w14:textId="77777777" w:rsidR="00FE3CA9" w:rsidRDefault="00FE3CA9" w:rsidP="001950D1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</w:p>
    <w:p w14:paraId="2184600E" w14:textId="0DDDC9DA" w:rsidR="00767E3E" w:rsidRPr="00F41AB7" w:rsidRDefault="0055597D" w:rsidP="001950D1">
      <w:pPr>
        <w:pBdr>
          <w:top w:val="single" w:sz="4" w:space="1" w:color="auto"/>
        </w:pBdr>
        <w:spacing w:after="0"/>
        <w:jc w:val="both"/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</w:pP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Razstavo 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so</w:t>
      </w: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omogočil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i</w:t>
      </w: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Ministrstvo za kulturo</w:t>
      </w:r>
      <w:r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RS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,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Mestna občina 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Celje,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Javna agencija za knjigo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, </w:t>
      </w:r>
      <w:r w:rsidR="009615F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Haus am Dom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– Katholische Akademie Rabanus Maurus</w:t>
      </w:r>
      <w:r w:rsidR="009615F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,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Pokrajinski muzej Celje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, </w:t>
      </w:r>
      <w:r w:rsidR="003615B1" w:rsidRPr="00F41AB7">
        <w:rPr>
          <w:rFonts w:ascii="Candara" w:eastAsia="Times New Roman" w:hAnsi="Candara" w:cs="Calibri"/>
          <w:color w:val="auto"/>
          <w:sz w:val="22"/>
          <w:szCs w:val="22"/>
          <w:lang w:val="sl-SI" w:eastAsia="sl-SI"/>
          <w14:ligatures w14:val="none"/>
        </w:rPr>
        <w:t>Muzej novejše zgodovine Celje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in Sloven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ski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e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tnogra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fsk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 xml:space="preserve">i 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m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u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z</w:t>
      </w:r>
      <w:r w:rsidR="00A409D3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e</w:t>
      </w:r>
      <w:r w:rsidR="003615B1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j</w:t>
      </w:r>
      <w:r w:rsidR="00FE3CA9" w:rsidRPr="00F41AB7">
        <w:rPr>
          <w:rFonts w:ascii="Candara" w:eastAsia="Times New Roman" w:hAnsi="Candara" w:cs="Times New Roman"/>
          <w:bCs/>
          <w:color w:val="000000"/>
          <w:sz w:val="22"/>
          <w:szCs w:val="22"/>
          <w:lang w:val="sl-SI" w:eastAsia="sl-SI"/>
        </w:rPr>
        <w:t>.</w:t>
      </w:r>
    </w:p>
    <w:p w14:paraId="6E65C55C" w14:textId="77777777" w:rsidR="0055597D" w:rsidRPr="00135114" w:rsidRDefault="0055597D" w:rsidP="001950D1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</w:p>
    <w:p w14:paraId="5151572D" w14:textId="77777777" w:rsidR="000C660A" w:rsidRDefault="000C660A" w:rsidP="001950D1">
      <w:pPr>
        <w:pBdr>
          <w:top w:val="single" w:sz="4" w:space="1" w:color="auto"/>
        </w:pBdr>
        <w:spacing w:after="0"/>
        <w:jc w:val="both"/>
        <w:rPr>
          <w:rFonts w:ascii="Candara" w:hAnsi="Candara"/>
          <w:b/>
          <w:color w:val="404040" w:themeColor="text1" w:themeTint="BF"/>
          <w:sz w:val="20"/>
          <w:szCs w:val="22"/>
          <w:lang w:val="sl-SI"/>
        </w:rPr>
      </w:pPr>
    </w:p>
    <w:p w14:paraId="388A43D2" w14:textId="77777777" w:rsidR="0055597D" w:rsidRPr="00A4742E" w:rsidRDefault="0055597D" w:rsidP="001950D1">
      <w:pPr>
        <w:pBdr>
          <w:top w:val="single" w:sz="4" w:space="1" w:color="auto"/>
        </w:pBdr>
        <w:spacing w:after="0"/>
        <w:jc w:val="both"/>
        <w:rPr>
          <w:rFonts w:ascii="Candara" w:hAnsi="Candara"/>
          <w:b/>
          <w:color w:val="404040" w:themeColor="text1" w:themeTint="BF"/>
          <w:sz w:val="20"/>
          <w:szCs w:val="22"/>
          <w:lang w:val="sl-SI"/>
        </w:rPr>
      </w:pPr>
      <w:r w:rsidRPr="00A4742E">
        <w:rPr>
          <w:rFonts w:ascii="Candara" w:hAnsi="Candara"/>
          <w:b/>
          <w:color w:val="404040" w:themeColor="text1" w:themeTint="BF"/>
          <w:sz w:val="20"/>
          <w:szCs w:val="22"/>
          <w:lang w:val="sl-SI"/>
        </w:rPr>
        <w:t>Kontakti:</w:t>
      </w:r>
    </w:p>
    <w:p w14:paraId="56624FE1" w14:textId="78506D1B" w:rsidR="00483CFC" w:rsidRPr="00FE3CA9" w:rsidRDefault="00483CFC" w:rsidP="00483CFC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i/>
          <w:color w:val="000000"/>
          <w:sz w:val="22"/>
          <w:szCs w:val="22"/>
          <w:lang w:val="sl-SI" w:eastAsia="sl-SI"/>
        </w:rPr>
        <w:t>Stane Rozman</w:t>
      </w:r>
      <w:r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>, Pokrajinski muzej Celje,</w:t>
      </w:r>
      <w:r w:rsidR="004F2101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 </w:t>
      </w:r>
      <w:r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E: </w:t>
      </w:r>
      <w:hyperlink r:id="rId7" w:history="1">
        <w:r w:rsidRPr="00FE3CA9">
          <w:rPr>
            <w:rStyle w:val="Hiperpovezava"/>
            <w:rFonts w:ascii="Candara" w:eastAsia="Times New Roman" w:hAnsi="Candara" w:cs="Times New Roman"/>
            <w:sz w:val="22"/>
            <w:szCs w:val="22"/>
            <w:lang w:val="sl-SI" w:eastAsia="sl-SI"/>
          </w:rPr>
          <w:t>stane.rozman@pokmuz-ce.si</w:t>
        </w:r>
      </w:hyperlink>
      <w:r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>, T:041/814706</w:t>
      </w:r>
      <w:r w:rsidR="004F2101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 </w:t>
      </w:r>
    </w:p>
    <w:p w14:paraId="129414DF" w14:textId="77777777" w:rsidR="00483CFC" w:rsidRPr="00FE3CA9" w:rsidRDefault="00483CFC" w:rsidP="00483CFC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i/>
          <w:color w:val="000000"/>
          <w:sz w:val="22"/>
          <w:szCs w:val="22"/>
          <w:lang w:val="sl-SI" w:eastAsia="sl-SI"/>
        </w:rPr>
        <w:t>dr. Tanja Roženbergar</w:t>
      </w:r>
      <w:r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, Slovenski etnografski muzej, E: </w:t>
      </w:r>
      <w:hyperlink r:id="rId8" w:history="1">
        <w:r w:rsidRPr="00FE3CA9">
          <w:rPr>
            <w:rStyle w:val="Hiperpovezava"/>
            <w:rFonts w:ascii="Candara" w:eastAsia="Times New Roman" w:hAnsi="Candara" w:cs="Times New Roman"/>
            <w:sz w:val="22"/>
            <w:szCs w:val="22"/>
            <w:lang w:val="sl-SI" w:eastAsia="sl-SI"/>
          </w:rPr>
          <w:t>tanja.rozenbergar@etno-muzej.si</w:t>
        </w:r>
      </w:hyperlink>
      <w:r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>, T: 01/3008792</w:t>
      </w:r>
    </w:p>
    <w:p w14:paraId="2B58AD67" w14:textId="22E752F0" w:rsidR="00135114" w:rsidRPr="00135114" w:rsidRDefault="00135114" w:rsidP="001950D1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  <w:r w:rsidRPr="00FE3CA9">
        <w:rPr>
          <w:rFonts w:ascii="Candara" w:eastAsia="Times New Roman" w:hAnsi="Candara" w:cs="Times New Roman"/>
          <w:i/>
          <w:color w:val="000000"/>
          <w:sz w:val="22"/>
          <w:szCs w:val="22"/>
          <w:lang w:val="sl-SI" w:eastAsia="sl-SI"/>
        </w:rPr>
        <w:t>dr. Marija Počivavšek</w:t>
      </w:r>
      <w:r w:rsidR="0055597D"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, Muzej novejše zgodovine Celje, E: </w:t>
      </w:r>
      <w:hyperlink r:id="rId9" w:history="1">
        <w:r w:rsidR="0098637E" w:rsidRPr="00FE3CA9">
          <w:rPr>
            <w:rStyle w:val="Hiperpovezava"/>
            <w:rFonts w:ascii="Candara" w:eastAsia="Times New Roman" w:hAnsi="Candara" w:cs="Times New Roman"/>
            <w:sz w:val="22"/>
            <w:szCs w:val="22"/>
            <w:lang w:val="sl-SI" w:eastAsia="sl-SI"/>
          </w:rPr>
          <w:t>marija.pocivavsek@mnzc.si</w:t>
        </w:r>
      </w:hyperlink>
      <w:r w:rsidR="0098637E"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 </w:t>
      </w:r>
      <w:r w:rsidR="0055597D"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>T:</w:t>
      </w:r>
      <w:r w:rsidR="004F2101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 xml:space="preserve"> </w:t>
      </w:r>
      <w:r w:rsidR="003A483C" w:rsidRPr="00FE3CA9">
        <w:rPr>
          <w:rFonts w:ascii="Candara" w:eastAsia="Times New Roman" w:hAnsi="Candara" w:cs="Times New Roman"/>
          <w:color w:val="000000"/>
          <w:sz w:val="22"/>
          <w:szCs w:val="22"/>
          <w:lang w:val="sl-SI" w:eastAsia="sl-SI"/>
        </w:rPr>
        <w:t>03/4286412</w:t>
      </w:r>
    </w:p>
    <w:p w14:paraId="213B2CCE" w14:textId="77777777" w:rsidR="00135114" w:rsidRPr="00135114" w:rsidRDefault="00135114" w:rsidP="001950D1">
      <w:pPr>
        <w:spacing w:after="0"/>
        <w:jc w:val="both"/>
        <w:rPr>
          <w:rFonts w:ascii="Candara" w:eastAsia="Times New Roman" w:hAnsi="Candara" w:cs="Times New Roman"/>
          <w:sz w:val="22"/>
          <w:szCs w:val="22"/>
          <w:lang w:val="sl-SI" w:eastAsia="sl-SI"/>
        </w:rPr>
      </w:pPr>
    </w:p>
    <w:p w14:paraId="76329DAB" w14:textId="77777777" w:rsidR="00135114" w:rsidRPr="00135114" w:rsidRDefault="00135114" w:rsidP="001950D1">
      <w:pPr>
        <w:spacing w:after="0"/>
        <w:jc w:val="both"/>
        <w:rPr>
          <w:rFonts w:ascii="Candara" w:eastAsia="Times New Roman" w:hAnsi="Candara" w:cs="Times New Roman"/>
          <w:b/>
          <w:bCs/>
          <w:color w:val="000000"/>
          <w:sz w:val="22"/>
          <w:szCs w:val="22"/>
          <w:lang w:val="sl-SI" w:eastAsia="sl-SI"/>
        </w:rPr>
      </w:pPr>
    </w:p>
    <w:p w14:paraId="0ED7AA3A" w14:textId="77777777" w:rsidR="00135114" w:rsidRPr="00135114" w:rsidRDefault="00135114" w:rsidP="001950D1">
      <w:pPr>
        <w:jc w:val="both"/>
        <w:rPr>
          <w:rFonts w:ascii="Candara" w:hAnsi="Candara"/>
          <w:sz w:val="22"/>
          <w:szCs w:val="22"/>
          <w:lang w:val="sl-SI"/>
        </w:rPr>
      </w:pPr>
    </w:p>
    <w:sectPr w:rsidR="00135114" w:rsidRPr="0013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B1962" w14:textId="77777777" w:rsidR="0013507C" w:rsidRDefault="0013507C" w:rsidP="00B91459">
      <w:pPr>
        <w:spacing w:after="0"/>
      </w:pPr>
      <w:r>
        <w:separator/>
      </w:r>
    </w:p>
  </w:endnote>
  <w:endnote w:type="continuationSeparator" w:id="0">
    <w:p w14:paraId="22C9BF18" w14:textId="77777777" w:rsidR="0013507C" w:rsidRDefault="0013507C" w:rsidP="00B91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ola LatCyr">
    <w:altName w:val="Courier New"/>
    <w:charset w:val="EE"/>
    <w:family w:val="auto"/>
    <w:pitch w:val="variable"/>
    <w:sig w:usb0="00000001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6BF30" w14:textId="77777777" w:rsidR="0013507C" w:rsidRDefault="0013507C" w:rsidP="00B91459">
      <w:pPr>
        <w:spacing w:after="0"/>
      </w:pPr>
      <w:r>
        <w:separator/>
      </w:r>
    </w:p>
  </w:footnote>
  <w:footnote w:type="continuationSeparator" w:id="0">
    <w:p w14:paraId="623C8248" w14:textId="77777777" w:rsidR="0013507C" w:rsidRDefault="0013507C" w:rsidP="00B914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4"/>
    <w:rsid w:val="00032E2F"/>
    <w:rsid w:val="000A206F"/>
    <w:rsid w:val="000C660A"/>
    <w:rsid w:val="000E1248"/>
    <w:rsid w:val="000F0D3C"/>
    <w:rsid w:val="0013507C"/>
    <w:rsid w:val="00135114"/>
    <w:rsid w:val="001819A7"/>
    <w:rsid w:val="001950D1"/>
    <w:rsid w:val="00223A4D"/>
    <w:rsid w:val="0024379C"/>
    <w:rsid w:val="00280699"/>
    <w:rsid w:val="002D4A3B"/>
    <w:rsid w:val="00335172"/>
    <w:rsid w:val="003615B1"/>
    <w:rsid w:val="003A483C"/>
    <w:rsid w:val="0042488A"/>
    <w:rsid w:val="00483CFC"/>
    <w:rsid w:val="004E42A1"/>
    <w:rsid w:val="004F2101"/>
    <w:rsid w:val="005318C4"/>
    <w:rsid w:val="0055597D"/>
    <w:rsid w:val="00582CB7"/>
    <w:rsid w:val="00763AAA"/>
    <w:rsid w:val="00767E3E"/>
    <w:rsid w:val="008A2CC7"/>
    <w:rsid w:val="008D2FE2"/>
    <w:rsid w:val="00953A01"/>
    <w:rsid w:val="009615F1"/>
    <w:rsid w:val="0098637E"/>
    <w:rsid w:val="009F402F"/>
    <w:rsid w:val="00A01F00"/>
    <w:rsid w:val="00A10C72"/>
    <w:rsid w:val="00A16F3F"/>
    <w:rsid w:val="00A409D3"/>
    <w:rsid w:val="00A45770"/>
    <w:rsid w:val="00B91459"/>
    <w:rsid w:val="00C25F7E"/>
    <w:rsid w:val="00C92C3A"/>
    <w:rsid w:val="00D31E91"/>
    <w:rsid w:val="00DA3EBD"/>
    <w:rsid w:val="00E32236"/>
    <w:rsid w:val="00E7221C"/>
    <w:rsid w:val="00E92FA7"/>
    <w:rsid w:val="00F17E5E"/>
    <w:rsid w:val="00F41AB7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66DB"/>
  <w15:docId w15:val="{12E9C1C6-921D-4755-8EB9-C9AA688C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135114"/>
    <w:pPr>
      <w:spacing w:after="240" w:line="240" w:lineRule="auto"/>
    </w:pPr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135114"/>
    <w:rPr>
      <w:b/>
      <w:bCs/>
    </w:rPr>
  </w:style>
  <w:style w:type="paragraph" w:styleId="Navadensplet">
    <w:name w:val="Normal (Web)"/>
    <w:basedOn w:val="Navaden"/>
    <w:uiPriority w:val="99"/>
    <w:unhideWhenUsed/>
    <w:rsid w:val="001351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sl-SI" w:eastAsia="sl-SI"/>
      <w14:ligatures w14:val="none"/>
    </w:rPr>
  </w:style>
  <w:style w:type="character" w:customStyle="1" w:styleId="lrzxr">
    <w:name w:val="lrzxr"/>
    <w:basedOn w:val="Privzetapisavaodstavka"/>
    <w:rsid w:val="00DA3EBD"/>
  </w:style>
  <w:style w:type="character" w:styleId="Hiperpovezava">
    <w:name w:val="Hyperlink"/>
    <w:basedOn w:val="Privzetapisavaodstavka"/>
    <w:uiPriority w:val="99"/>
    <w:unhideWhenUsed/>
    <w:rsid w:val="0055597D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318C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318C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318C4"/>
    <w:rPr>
      <w:rFonts w:ascii="Trola LatCyr" w:hAnsi="Trola LatCyr" w:cs="Times New Roman (Body CS)"/>
      <w:color w:val="464646"/>
      <w:sz w:val="20"/>
      <w:szCs w:val="20"/>
      <w:lang w:val="en-US"/>
      <w14:ligatures w14:val="al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31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318C4"/>
    <w:rPr>
      <w:rFonts w:ascii="Trola LatCyr" w:hAnsi="Trola LatCyr" w:cs="Times New Roman (Body CS)"/>
      <w:b/>
      <w:bCs/>
      <w:color w:val="464646"/>
      <w:sz w:val="20"/>
      <w:szCs w:val="20"/>
      <w:lang w:val="en-US"/>
      <w14:ligatures w14:val="al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8C4"/>
    <w:rPr>
      <w:rFonts w:ascii="Segoe UI" w:hAnsi="Segoe UI" w:cs="Segoe UI"/>
      <w:color w:val="464646"/>
      <w:sz w:val="18"/>
      <w:szCs w:val="18"/>
      <w:lang w:val="en-US"/>
      <w14:ligatures w14:val="all"/>
    </w:rPr>
  </w:style>
  <w:style w:type="paragraph" w:styleId="Glava">
    <w:name w:val="header"/>
    <w:basedOn w:val="Navaden"/>
    <w:link w:val="GlavaZnak"/>
    <w:uiPriority w:val="99"/>
    <w:unhideWhenUsed/>
    <w:rsid w:val="00B91459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91459"/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paragraph" w:styleId="Noga">
    <w:name w:val="footer"/>
    <w:basedOn w:val="Navaden"/>
    <w:link w:val="NogaZnak"/>
    <w:uiPriority w:val="99"/>
    <w:unhideWhenUsed/>
    <w:rsid w:val="00B9145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91459"/>
    <w:rPr>
      <w:rFonts w:ascii="Trola LatCyr" w:hAnsi="Trola LatCyr" w:cs="Times New Roman (Body CS)"/>
      <w:color w:val="464646"/>
      <w:sz w:val="21"/>
      <w:szCs w:val="21"/>
      <w:lang w:val="en-US"/>
      <w14:ligatures w14:val="all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8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ja.rozenbergar@etno-muzej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ne.rozman@pokmuz-ce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rija.pocivavsek@mnz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Kostric</dc:creator>
  <cp:lastModifiedBy>Tanja Roženbergar</cp:lastModifiedBy>
  <cp:revision>3</cp:revision>
  <dcterms:created xsi:type="dcterms:W3CDTF">2023-07-31T07:14:00Z</dcterms:created>
  <dcterms:modified xsi:type="dcterms:W3CDTF">2023-07-31T08:08:00Z</dcterms:modified>
</cp:coreProperties>
</file>