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49" w:rsidRDefault="00D43949" w:rsidP="004C5453">
      <w:pPr>
        <w:spacing w:after="0"/>
        <w:ind w:right="-6"/>
        <w:jc w:val="both"/>
        <w:rPr>
          <w:rFonts w:ascii="Candara" w:hAnsi="Candara"/>
          <w:color w:val="auto"/>
          <w:sz w:val="22"/>
          <w:szCs w:val="22"/>
          <w:lang w:val="sl-SI"/>
        </w:rPr>
      </w:pPr>
      <w:r>
        <w:rPr>
          <w:rFonts w:ascii="Candara" w:hAnsi="Candara"/>
          <w:color w:val="auto"/>
          <w:sz w:val="22"/>
          <w:szCs w:val="22"/>
          <w:lang w:val="sl-SI"/>
        </w:rPr>
        <w:t>Številka</w:t>
      </w:r>
      <w:r w:rsidR="00B4536E">
        <w:rPr>
          <w:rFonts w:ascii="Candara" w:hAnsi="Candara"/>
          <w:color w:val="auto"/>
          <w:sz w:val="22"/>
          <w:szCs w:val="22"/>
          <w:lang w:val="sl-SI"/>
        </w:rPr>
        <w:t xml:space="preserve"> zadeve</w:t>
      </w:r>
      <w:r w:rsidR="00016408" w:rsidRPr="00E91118">
        <w:rPr>
          <w:rFonts w:ascii="Candara" w:hAnsi="Candara"/>
          <w:color w:val="auto"/>
          <w:sz w:val="22"/>
          <w:szCs w:val="22"/>
          <w:lang w:val="sl-SI"/>
        </w:rPr>
        <w:t xml:space="preserve">: </w:t>
      </w:r>
      <w:r w:rsidR="004B3548">
        <w:rPr>
          <w:rFonts w:ascii="Candara" w:hAnsi="Candara"/>
          <w:color w:val="auto"/>
          <w:sz w:val="22"/>
          <w:szCs w:val="22"/>
          <w:lang w:val="sl-SI"/>
        </w:rPr>
        <w:t>3/2023</w:t>
      </w:r>
    </w:p>
    <w:p w:rsidR="00016408" w:rsidRPr="00E91118" w:rsidRDefault="00D43949" w:rsidP="004C5453">
      <w:pPr>
        <w:spacing w:after="0"/>
        <w:ind w:right="-6"/>
        <w:jc w:val="both"/>
        <w:rPr>
          <w:rFonts w:ascii="Candara" w:hAnsi="Candara"/>
          <w:color w:val="auto"/>
          <w:sz w:val="22"/>
          <w:szCs w:val="22"/>
          <w:lang w:val="sl-SI"/>
        </w:rPr>
      </w:pPr>
      <w:r>
        <w:rPr>
          <w:rFonts w:ascii="Candara" w:hAnsi="Candara"/>
          <w:color w:val="auto"/>
          <w:sz w:val="22"/>
          <w:szCs w:val="22"/>
          <w:lang w:val="sl-SI"/>
        </w:rPr>
        <w:t>Datum:</w:t>
      </w:r>
      <w:r w:rsidRPr="00E91118">
        <w:rPr>
          <w:rFonts w:ascii="Candara" w:hAnsi="Candara"/>
          <w:color w:val="auto"/>
          <w:sz w:val="22"/>
          <w:szCs w:val="22"/>
          <w:lang w:val="sl-SI"/>
        </w:rPr>
        <w:t xml:space="preserve"> </w:t>
      </w:r>
      <w:r w:rsidR="00B4536E">
        <w:rPr>
          <w:rFonts w:ascii="Candara" w:hAnsi="Candara"/>
          <w:color w:val="auto"/>
          <w:sz w:val="22"/>
          <w:szCs w:val="22"/>
          <w:lang w:val="sl-SI"/>
        </w:rPr>
        <w:t>06.01.2023</w:t>
      </w:r>
      <w:r w:rsidR="00016408" w:rsidRPr="00E91118">
        <w:rPr>
          <w:rFonts w:ascii="Candara" w:hAnsi="Candara"/>
          <w:color w:val="auto"/>
          <w:sz w:val="22"/>
          <w:szCs w:val="22"/>
          <w:lang w:val="sl-SI"/>
        </w:rPr>
        <w:tab/>
      </w:r>
      <w:r w:rsidR="00016408" w:rsidRPr="00E91118">
        <w:rPr>
          <w:rFonts w:ascii="Candara" w:hAnsi="Candara"/>
          <w:color w:val="auto"/>
          <w:sz w:val="22"/>
          <w:szCs w:val="22"/>
          <w:lang w:val="sl-SI"/>
        </w:rPr>
        <w:tab/>
      </w:r>
      <w:r w:rsidR="00016408" w:rsidRPr="00E91118">
        <w:rPr>
          <w:rFonts w:ascii="Candara" w:hAnsi="Candara"/>
          <w:color w:val="auto"/>
          <w:sz w:val="22"/>
          <w:szCs w:val="22"/>
          <w:lang w:val="sl-SI"/>
        </w:rPr>
        <w:tab/>
      </w:r>
      <w:r w:rsidR="00016408" w:rsidRPr="00E91118">
        <w:rPr>
          <w:rFonts w:ascii="Candara" w:hAnsi="Candara"/>
          <w:color w:val="auto"/>
          <w:sz w:val="22"/>
          <w:szCs w:val="22"/>
          <w:lang w:val="sl-SI"/>
        </w:rPr>
        <w:tab/>
      </w:r>
      <w:r w:rsidR="00016408" w:rsidRPr="00E91118">
        <w:rPr>
          <w:rFonts w:ascii="Candara" w:hAnsi="Candara"/>
          <w:color w:val="auto"/>
          <w:sz w:val="22"/>
          <w:szCs w:val="22"/>
          <w:lang w:val="sl-SI"/>
        </w:rPr>
        <w:tab/>
      </w:r>
      <w:r w:rsidR="00016408" w:rsidRPr="00E91118">
        <w:rPr>
          <w:rFonts w:ascii="Candara" w:hAnsi="Candara"/>
          <w:color w:val="auto"/>
          <w:sz w:val="22"/>
          <w:szCs w:val="22"/>
          <w:lang w:val="sl-SI"/>
        </w:rPr>
        <w:tab/>
      </w:r>
      <w:r w:rsidR="00016408" w:rsidRPr="00E91118">
        <w:rPr>
          <w:rFonts w:ascii="Candara" w:hAnsi="Candara"/>
          <w:color w:val="auto"/>
          <w:sz w:val="22"/>
          <w:szCs w:val="22"/>
          <w:lang w:val="sl-SI"/>
        </w:rPr>
        <w:tab/>
      </w:r>
      <w:r w:rsidR="00E91118" w:rsidRPr="00E91118">
        <w:rPr>
          <w:rFonts w:ascii="Candara" w:hAnsi="Candara"/>
          <w:color w:val="auto"/>
          <w:sz w:val="22"/>
          <w:szCs w:val="22"/>
          <w:lang w:val="sl-SI"/>
        </w:rPr>
        <w:t xml:space="preserve">                   </w:t>
      </w:r>
    </w:p>
    <w:p w:rsidR="00016408" w:rsidRPr="00E91118" w:rsidRDefault="00016408" w:rsidP="003C5DF4">
      <w:pPr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</w:p>
    <w:p w:rsidR="00542E92" w:rsidRPr="00D43949" w:rsidRDefault="00825192" w:rsidP="009B4A9E">
      <w:pPr>
        <w:pStyle w:val="Heading2"/>
        <w:jc w:val="both"/>
        <w:rPr>
          <w:rFonts w:ascii="Candara" w:hAnsi="Candara"/>
          <w:b w:val="0"/>
          <w:color w:val="auto"/>
          <w:sz w:val="22"/>
          <w:szCs w:val="22"/>
          <w:lang w:val="sl-SI"/>
        </w:rPr>
      </w:pPr>
      <w:r>
        <w:rPr>
          <w:rFonts w:ascii="Candara" w:hAnsi="Candara"/>
          <w:b w:val="0"/>
          <w:color w:val="auto"/>
          <w:sz w:val="22"/>
          <w:szCs w:val="22"/>
          <w:lang w:val="sl-SI"/>
        </w:rPr>
        <w:t xml:space="preserve">Na podlagi </w:t>
      </w:r>
      <w:r w:rsidR="00D43949" w:rsidRPr="00D43949">
        <w:rPr>
          <w:rFonts w:ascii="Candara" w:hAnsi="Candara"/>
          <w:b w:val="0"/>
          <w:color w:val="auto"/>
          <w:sz w:val="22"/>
          <w:szCs w:val="22"/>
          <w:lang w:val="sl-SI"/>
        </w:rPr>
        <w:t>Zakona</w:t>
      </w:r>
      <w:r w:rsidR="00E91118" w:rsidRPr="00D43949">
        <w:rPr>
          <w:rFonts w:ascii="Candara" w:hAnsi="Candara"/>
          <w:b w:val="0"/>
          <w:color w:val="auto"/>
          <w:sz w:val="22"/>
          <w:szCs w:val="22"/>
          <w:lang w:val="sl-SI"/>
        </w:rPr>
        <w:t xml:space="preserve"> </w:t>
      </w:r>
      <w:r w:rsidR="00542E92" w:rsidRPr="00D43949">
        <w:rPr>
          <w:rFonts w:ascii="Candara" w:hAnsi="Candara"/>
          <w:b w:val="0"/>
          <w:color w:val="auto"/>
          <w:sz w:val="22"/>
          <w:szCs w:val="22"/>
          <w:lang w:val="sl-SI"/>
        </w:rPr>
        <w:t xml:space="preserve">in Uredbe </w:t>
      </w:r>
      <w:r w:rsidR="00E91118" w:rsidRPr="00D43949">
        <w:rPr>
          <w:rFonts w:ascii="Candara" w:hAnsi="Candara"/>
          <w:b w:val="0"/>
          <w:color w:val="auto"/>
          <w:sz w:val="22"/>
          <w:szCs w:val="22"/>
          <w:lang w:val="sl-SI"/>
        </w:rPr>
        <w:t xml:space="preserve">o stvarnem premoženju države in samoupravnih lokalnih </w:t>
      </w:r>
      <w:r w:rsidR="00542E92" w:rsidRPr="00D43949">
        <w:rPr>
          <w:rFonts w:ascii="Candara" w:hAnsi="Candara"/>
          <w:b w:val="0"/>
          <w:color w:val="auto"/>
          <w:sz w:val="22"/>
          <w:szCs w:val="22"/>
          <w:lang w:val="sl-SI"/>
        </w:rPr>
        <w:t xml:space="preserve">skupnosti, </w:t>
      </w:r>
      <w:r w:rsidR="00D43949" w:rsidRPr="00D43949">
        <w:rPr>
          <w:rFonts w:ascii="Candara" w:hAnsi="Candara"/>
          <w:b w:val="0"/>
          <w:color w:val="auto"/>
          <w:sz w:val="22"/>
          <w:szCs w:val="22"/>
          <w:lang w:val="sl-SI"/>
        </w:rPr>
        <w:t>Slovenski etnografski muzej (v nadaljevanju</w:t>
      </w:r>
      <w:r w:rsidR="004C5453">
        <w:rPr>
          <w:rFonts w:ascii="Candara" w:hAnsi="Candara"/>
          <w:b w:val="0"/>
          <w:color w:val="auto"/>
          <w:sz w:val="22"/>
          <w:szCs w:val="22"/>
          <w:lang w:val="sl-SI"/>
        </w:rPr>
        <w:t xml:space="preserve"> prodajalec</w:t>
      </w:r>
      <w:r w:rsidR="00D43949" w:rsidRPr="00D43949">
        <w:rPr>
          <w:rFonts w:ascii="Candara" w:hAnsi="Candara"/>
          <w:b w:val="0"/>
          <w:color w:val="auto"/>
          <w:sz w:val="22"/>
          <w:szCs w:val="22"/>
          <w:lang w:val="sl-SI"/>
        </w:rPr>
        <w:t>),</w:t>
      </w:r>
    </w:p>
    <w:p w:rsidR="00E91118" w:rsidRPr="00E91118" w:rsidRDefault="00542E92" w:rsidP="003C5DF4">
      <w:pPr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>
        <w:rPr>
          <w:rFonts w:ascii="Candara" w:hAnsi="Candara"/>
          <w:color w:val="auto"/>
          <w:sz w:val="22"/>
          <w:szCs w:val="22"/>
          <w:lang w:val="sl-SI"/>
        </w:rPr>
        <w:t>objavlja,</w:t>
      </w:r>
    </w:p>
    <w:p w:rsidR="00E91118" w:rsidRPr="00542E92" w:rsidRDefault="00542E92" w:rsidP="00542E92">
      <w:pPr>
        <w:ind w:right="-8"/>
        <w:jc w:val="center"/>
        <w:rPr>
          <w:rFonts w:ascii="Candara" w:hAnsi="Candara"/>
          <w:b/>
          <w:color w:val="auto"/>
          <w:sz w:val="22"/>
          <w:szCs w:val="22"/>
          <w:lang w:val="sl-SI"/>
        </w:rPr>
      </w:pPr>
      <w:r w:rsidRPr="00542E92">
        <w:rPr>
          <w:rFonts w:ascii="Candara" w:hAnsi="Candara"/>
          <w:b/>
          <w:color w:val="auto"/>
          <w:sz w:val="22"/>
          <w:szCs w:val="22"/>
          <w:lang w:val="sl-SI"/>
        </w:rPr>
        <w:t xml:space="preserve">NAMERO O </w:t>
      </w:r>
      <w:r w:rsidR="00D43949">
        <w:rPr>
          <w:rFonts w:ascii="Candara" w:hAnsi="Candara"/>
          <w:b/>
          <w:color w:val="auto"/>
          <w:sz w:val="22"/>
          <w:szCs w:val="22"/>
          <w:lang w:val="sl-SI"/>
        </w:rPr>
        <w:t>SKLENITVI NEPOSREDNE POGODBE</w:t>
      </w:r>
    </w:p>
    <w:p w:rsidR="00542E92" w:rsidRDefault="00542E92" w:rsidP="003C5DF4">
      <w:pPr>
        <w:ind w:right="-8"/>
        <w:jc w:val="both"/>
        <w:rPr>
          <w:rFonts w:ascii="Candara" w:hAnsi="Candara"/>
          <w:b/>
          <w:color w:val="auto"/>
          <w:sz w:val="22"/>
          <w:szCs w:val="22"/>
          <w:lang w:val="sl-SI"/>
        </w:rPr>
      </w:pPr>
    </w:p>
    <w:p w:rsidR="00D43949" w:rsidRDefault="009B4A9E" w:rsidP="00D43949">
      <w:pPr>
        <w:pStyle w:val="ListParagraph"/>
        <w:numPr>
          <w:ilvl w:val="0"/>
          <w:numId w:val="20"/>
        </w:numPr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>
        <w:rPr>
          <w:rFonts w:ascii="Candara" w:hAnsi="Candara"/>
          <w:color w:val="auto"/>
          <w:sz w:val="22"/>
          <w:szCs w:val="22"/>
          <w:lang w:val="sl-SI"/>
        </w:rPr>
        <w:t xml:space="preserve">Prodajalec </w:t>
      </w:r>
      <w:r w:rsidR="00D43949" w:rsidRPr="00D43949">
        <w:rPr>
          <w:rFonts w:ascii="Candara" w:hAnsi="Candara"/>
          <w:color w:val="auto"/>
          <w:sz w:val="22"/>
          <w:szCs w:val="22"/>
          <w:lang w:val="sl-SI"/>
        </w:rPr>
        <w:t xml:space="preserve">premičnega stvarnega premoženja je </w:t>
      </w:r>
      <w:r w:rsidR="00D43949">
        <w:rPr>
          <w:rFonts w:ascii="Candara" w:hAnsi="Candara"/>
          <w:color w:val="auto"/>
          <w:sz w:val="22"/>
          <w:szCs w:val="22"/>
          <w:lang w:val="sl-SI"/>
        </w:rPr>
        <w:t>Slovenski etnografski muzej, Metelkova 2, 1000 Ljubljana</w:t>
      </w:r>
      <w:r w:rsidR="00D43949" w:rsidRPr="00D43949">
        <w:rPr>
          <w:rFonts w:ascii="Candara" w:hAnsi="Candara"/>
          <w:color w:val="auto"/>
          <w:sz w:val="22"/>
          <w:szCs w:val="22"/>
          <w:lang w:val="sl-SI"/>
        </w:rPr>
        <w:t>,</w:t>
      </w:r>
      <w:r w:rsidR="00D43949">
        <w:rPr>
          <w:rFonts w:ascii="Candara" w:hAnsi="Candara"/>
          <w:color w:val="auto"/>
          <w:sz w:val="22"/>
          <w:szCs w:val="22"/>
          <w:lang w:val="sl-SI"/>
        </w:rPr>
        <w:t xml:space="preserve"> matična številka: 5052653000, davčna številka: 99955407</w:t>
      </w:r>
      <w:r w:rsidR="004C5453">
        <w:rPr>
          <w:rFonts w:ascii="Candara" w:hAnsi="Candara"/>
          <w:color w:val="auto"/>
          <w:sz w:val="22"/>
          <w:szCs w:val="22"/>
          <w:lang w:val="sl-SI"/>
        </w:rPr>
        <w:t>.</w:t>
      </w:r>
    </w:p>
    <w:p w:rsidR="00D43949" w:rsidRPr="00D43949" w:rsidRDefault="00D43949" w:rsidP="00D43949">
      <w:pPr>
        <w:pStyle w:val="ListParagraph"/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</w:p>
    <w:p w:rsidR="00016408" w:rsidRPr="00F32270" w:rsidRDefault="00D43949" w:rsidP="00D43949">
      <w:pPr>
        <w:pStyle w:val="ListParagraph"/>
        <w:numPr>
          <w:ilvl w:val="0"/>
          <w:numId w:val="20"/>
        </w:numPr>
        <w:ind w:right="-8"/>
        <w:jc w:val="both"/>
        <w:rPr>
          <w:rFonts w:ascii="Candara" w:hAnsi="Candara"/>
          <w:b/>
          <w:color w:val="auto"/>
          <w:sz w:val="22"/>
          <w:szCs w:val="22"/>
          <w:lang w:val="sl-SI"/>
        </w:rPr>
      </w:pPr>
      <w:r w:rsidRPr="00F32270">
        <w:rPr>
          <w:rFonts w:ascii="Candara" w:hAnsi="Candara"/>
          <w:b/>
          <w:color w:val="auto"/>
          <w:sz w:val="22"/>
          <w:szCs w:val="22"/>
          <w:lang w:val="sl-SI"/>
        </w:rPr>
        <w:t>Predmet namere je prodaja premičn</w:t>
      </w:r>
      <w:r w:rsidR="009B4A9E">
        <w:rPr>
          <w:rFonts w:ascii="Candara" w:hAnsi="Candara"/>
          <w:b/>
          <w:color w:val="auto"/>
          <w:sz w:val="22"/>
          <w:szCs w:val="22"/>
          <w:lang w:val="sl-SI"/>
        </w:rPr>
        <w:t>in</w:t>
      </w:r>
      <w:r w:rsidRPr="00F32270">
        <w:rPr>
          <w:rFonts w:ascii="Candara" w:hAnsi="Candara"/>
          <w:b/>
          <w:color w:val="auto"/>
          <w:sz w:val="22"/>
          <w:szCs w:val="22"/>
          <w:lang w:val="sl-SI"/>
        </w:rPr>
        <w:t>e - POHIŠTVO RECEPCIJE MUZEJA</w:t>
      </w:r>
      <w:r w:rsidR="00F32270" w:rsidRPr="00F32270">
        <w:rPr>
          <w:rFonts w:ascii="Candara" w:hAnsi="Candara"/>
          <w:b/>
          <w:color w:val="auto"/>
          <w:sz w:val="22"/>
          <w:szCs w:val="22"/>
          <w:lang w:val="sl-SI"/>
        </w:rPr>
        <w:t>.</w:t>
      </w:r>
    </w:p>
    <w:p w:rsidR="00D43949" w:rsidRPr="00F32270" w:rsidRDefault="00D43949" w:rsidP="00D43949">
      <w:pPr>
        <w:pStyle w:val="ListParagraph"/>
        <w:rPr>
          <w:rFonts w:ascii="Candara" w:hAnsi="Candara"/>
          <w:color w:val="auto"/>
          <w:sz w:val="22"/>
          <w:szCs w:val="22"/>
          <w:lang w:val="sl-SI"/>
        </w:rPr>
      </w:pPr>
    </w:p>
    <w:p w:rsidR="004C5453" w:rsidRDefault="004B3548" w:rsidP="004C5453">
      <w:pPr>
        <w:pStyle w:val="ListParagraph"/>
        <w:numPr>
          <w:ilvl w:val="0"/>
          <w:numId w:val="20"/>
        </w:numPr>
        <w:spacing w:after="0"/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>
        <w:rPr>
          <w:rFonts w:ascii="Candara" w:hAnsi="Candara"/>
          <w:color w:val="auto"/>
          <w:sz w:val="22"/>
          <w:szCs w:val="22"/>
          <w:lang w:val="sl-SI"/>
        </w:rPr>
        <w:t>Premičnina</w:t>
      </w:r>
      <w:r w:rsidR="00FE359D">
        <w:rPr>
          <w:rFonts w:ascii="Candara" w:hAnsi="Candara"/>
          <w:color w:val="auto"/>
          <w:sz w:val="22"/>
          <w:szCs w:val="22"/>
          <w:lang w:val="sl-SI"/>
        </w:rPr>
        <w:t xml:space="preserve"> se prodaja v</w:t>
      </w:r>
      <w:r w:rsidR="00B4536E">
        <w:rPr>
          <w:rFonts w:ascii="Candara" w:hAnsi="Candara"/>
          <w:color w:val="auto"/>
          <w:sz w:val="22"/>
          <w:szCs w:val="22"/>
          <w:lang w:val="sl-SI"/>
        </w:rPr>
        <w:t xml:space="preserve"> </w:t>
      </w:r>
      <w:r w:rsidR="00FE359D">
        <w:rPr>
          <w:rFonts w:ascii="Candara" w:hAnsi="Candara"/>
          <w:color w:val="auto"/>
          <w:sz w:val="22"/>
          <w:szCs w:val="22"/>
          <w:lang w:val="sl-SI"/>
        </w:rPr>
        <w:t xml:space="preserve">kompletu </w:t>
      </w:r>
      <w:r w:rsidR="00B4536E">
        <w:rPr>
          <w:rFonts w:ascii="Candara" w:hAnsi="Candara"/>
          <w:color w:val="auto"/>
          <w:sz w:val="22"/>
          <w:szCs w:val="22"/>
          <w:lang w:val="sl-SI"/>
        </w:rPr>
        <w:t xml:space="preserve">ali posamično </w:t>
      </w:r>
      <w:r w:rsidR="004C5453">
        <w:rPr>
          <w:rFonts w:ascii="Candara" w:hAnsi="Candara"/>
          <w:color w:val="auto"/>
          <w:sz w:val="22"/>
          <w:szCs w:val="22"/>
          <w:lang w:val="sl-SI"/>
        </w:rPr>
        <w:t xml:space="preserve">po načelu videno kupljeno. Izhodiščna cena </w:t>
      </w:r>
      <w:r>
        <w:rPr>
          <w:rFonts w:ascii="Candara" w:hAnsi="Candara"/>
          <w:color w:val="auto"/>
          <w:sz w:val="22"/>
          <w:szCs w:val="22"/>
          <w:lang w:val="sl-SI"/>
        </w:rPr>
        <w:t xml:space="preserve">kompleta </w:t>
      </w:r>
      <w:r w:rsidR="009360D1">
        <w:rPr>
          <w:rFonts w:ascii="Candara" w:hAnsi="Candara"/>
          <w:color w:val="auto"/>
          <w:sz w:val="22"/>
          <w:szCs w:val="22"/>
          <w:lang w:val="sl-SI"/>
        </w:rPr>
        <w:t xml:space="preserve">pohištva </w:t>
      </w:r>
      <w:r w:rsidR="00FE359D">
        <w:rPr>
          <w:rFonts w:ascii="Candara" w:hAnsi="Candara"/>
          <w:color w:val="auto"/>
          <w:sz w:val="22"/>
          <w:szCs w:val="22"/>
          <w:lang w:val="sl-SI"/>
        </w:rPr>
        <w:t>je</w:t>
      </w:r>
      <w:r>
        <w:rPr>
          <w:rFonts w:ascii="Candara" w:hAnsi="Candara"/>
          <w:color w:val="auto"/>
          <w:sz w:val="22"/>
          <w:szCs w:val="22"/>
          <w:lang w:val="sl-SI"/>
        </w:rPr>
        <w:t xml:space="preserve"> </w:t>
      </w:r>
      <w:r w:rsidRPr="00F72930">
        <w:rPr>
          <w:rFonts w:ascii="Candara" w:hAnsi="Candara"/>
          <w:color w:val="auto"/>
          <w:sz w:val="22"/>
          <w:szCs w:val="22"/>
          <w:lang w:val="sl-SI"/>
        </w:rPr>
        <w:t>170 EUR.</w:t>
      </w:r>
    </w:p>
    <w:p w:rsidR="00F32270" w:rsidRDefault="00F32270" w:rsidP="00F32270">
      <w:pPr>
        <w:pStyle w:val="ListParagraph"/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</w:p>
    <w:p w:rsidR="00F32270" w:rsidRPr="00F32270" w:rsidRDefault="00F32270" w:rsidP="00F32270">
      <w:pPr>
        <w:pStyle w:val="ListParagraph"/>
        <w:numPr>
          <w:ilvl w:val="0"/>
          <w:numId w:val="20"/>
        </w:numPr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 w:rsidRPr="00F32270">
        <w:rPr>
          <w:rFonts w:ascii="Candara" w:hAnsi="Candara"/>
          <w:color w:val="auto"/>
          <w:sz w:val="22"/>
          <w:szCs w:val="22"/>
          <w:lang w:val="sl-SI"/>
        </w:rPr>
        <w:t xml:space="preserve">Ponudbe lahko ponudniki pošljejo na naš naslov: SEM, Metelkova 2, Ljubljana, ali po elektronski pošti na </w:t>
      </w:r>
      <w:hyperlink r:id="rId8" w:history="1">
        <w:r w:rsidRPr="00F32270">
          <w:rPr>
            <w:rStyle w:val="Hyperlink"/>
            <w:rFonts w:ascii="Candara" w:hAnsi="Candara"/>
            <w:sz w:val="22"/>
            <w:szCs w:val="22"/>
            <w:lang w:val="sl-SI"/>
          </w:rPr>
          <w:t>natalija.bubnjar@etno-muzej.si</w:t>
        </w:r>
      </w:hyperlink>
      <w:r w:rsidRPr="00F32270">
        <w:rPr>
          <w:rFonts w:ascii="Candara" w:hAnsi="Candara"/>
          <w:color w:val="auto"/>
          <w:sz w:val="22"/>
          <w:szCs w:val="22"/>
          <w:lang w:val="sl-SI"/>
        </w:rPr>
        <w:t xml:space="preserve">. Ponudbe naj vsebujejo najmanj naslednje podatke:  </w:t>
      </w:r>
    </w:p>
    <w:p w:rsidR="00F32270" w:rsidRPr="00F32270" w:rsidRDefault="00F32270" w:rsidP="00F32270">
      <w:pPr>
        <w:pStyle w:val="ListParagraph"/>
        <w:numPr>
          <w:ilvl w:val="0"/>
          <w:numId w:val="21"/>
        </w:numPr>
        <w:spacing w:after="0"/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 w:rsidRPr="00F32270">
        <w:rPr>
          <w:rFonts w:ascii="Candara" w:hAnsi="Candara"/>
          <w:color w:val="auto"/>
          <w:sz w:val="22"/>
          <w:szCs w:val="22"/>
          <w:lang w:val="sl-SI"/>
        </w:rPr>
        <w:t>Fizične osebe: ime, priimek</w:t>
      </w:r>
      <w:r w:rsidR="006C2D7D">
        <w:rPr>
          <w:rFonts w:ascii="Candara" w:hAnsi="Candara"/>
          <w:color w:val="auto"/>
          <w:sz w:val="22"/>
          <w:szCs w:val="22"/>
          <w:lang w:val="sl-SI"/>
        </w:rPr>
        <w:t>, naslov in telefonska številka (elektronski naslov)</w:t>
      </w:r>
    </w:p>
    <w:p w:rsidR="00F32270" w:rsidRPr="00F32270" w:rsidRDefault="00F32270" w:rsidP="00F32270">
      <w:pPr>
        <w:pStyle w:val="ListParagraph"/>
        <w:numPr>
          <w:ilvl w:val="0"/>
          <w:numId w:val="21"/>
        </w:numPr>
        <w:spacing w:after="0"/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>
        <w:rPr>
          <w:rFonts w:ascii="Candara" w:hAnsi="Candara"/>
          <w:color w:val="auto"/>
          <w:sz w:val="22"/>
          <w:szCs w:val="22"/>
          <w:lang w:val="sl-SI"/>
        </w:rPr>
        <w:t>P</w:t>
      </w:r>
      <w:r w:rsidRPr="00F32270">
        <w:rPr>
          <w:rFonts w:ascii="Candara" w:hAnsi="Candara"/>
          <w:color w:val="auto"/>
          <w:sz w:val="22"/>
          <w:szCs w:val="22"/>
          <w:lang w:val="sl-SI"/>
        </w:rPr>
        <w:t>ravne osebe: naziv, sedež, davčna številka, matična številka ter telefonska številka kontaktne osebe</w:t>
      </w:r>
      <w:r w:rsidR="006C2D7D">
        <w:rPr>
          <w:rFonts w:ascii="Candara" w:hAnsi="Candara"/>
          <w:color w:val="auto"/>
          <w:sz w:val="22"/>
          <w:szCs w:val="22"/>
          <w:lang w:val="sl-SI"/>
        </w:rPr>
        <w:t xml:space="preserve"> (elektronski naslov)</w:t>
      </w:r>
      <w:r w:rsidR="009B4A9E">
        <w:rPr>
          <w:rFonts w:ascii="Candara" w:hAnsi="Candara"/>
          <w:color w:val="auto"/>
          <w:sz w:val="22"/>
          <w:szCs w:val="22"/>
          <w:lang w:val="sl-SI"/>
        </w:rPr>
        <w:t xml:space="preserve">  </w:t>
      </w:r>
    </w:p>
    <w:p w:rsidR="00F32270" w:rsidRDefault="00F32270" w:rsidP="00F32270">
      <w:pPr>
        <w:pStyle w:val="ListParagraph"/>
        <w:numPr>
          <w:ilvl w:val="0"/>
          <w:numId w:val="21"/>
        </w:numPr>
        <w:spacing w:after="0"/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 w:rsidRPr="00F32270">
        <w:rPr>
          <w:rFonts w:ascii="Candara" w:hAnsi="Candara"/>
          <w:color w:val="auto"/>
          <w:sz w:val="22"/>
          <w:szCs w:val="22"/>
          <w:lang w:val="sl-SI"/>
        </w:rPr>
        <w:t>ponujeno ceno ter podpis.</w:t>
      </w:r>
    </w:p>
    <w:p w:rsidR="00F32270" w:rsidRDefault="00F32270" w:rsidP="00F32270">
      <w:pPr>
        <w:pStyle w:val="ListParagraph"/>
        <w:spacing w:after="0"/>
        <w:ind w:left="1440"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</w:p>
    <w:p w:rsidR="00F32270" w:rsidRDefault="00F32270" w:rsidP="00F32270">
      <w:pPr>
        <w:pStyle w:val="ListParagraph"/>
        <w:numPr>
          <w:ilvl w:val="0"/>
          <w:numId w:val="20"/>
        </w:numPr>
        <w:spacing w:after="0"/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>
        <w:rPr>
          <w:rFonts w:ascii="Candara" w:hAnsi="Candara"/>
          <w:color w:val="auto"/>
          <w:sz w:val="22"/>
          <w:szCs w:val="22"/>
          <w:lang w:val="sl-SI"/>
        </w:rPr>
        <w:t>Rok za sprejem ponudb ali izjave o interesu je do vključno</w:t>
      </w:r>
      <w:r w:rsidR="004C5453">
        <w:rPr>
          <w:rFonts w:ascii="Candara" w:hAnsi="Candara"/>
          <w:color w:val="auto"/>
          <w:sz w:val="22"/>
          <w:szCs w:val="22"/>
          <w:lang w:val="sl-SI"/>
        </w:rPr>
        <w:t xml:space="preserve"> </w:t>
      </w:r>
      <w:bookmarkStart w:id="0" w:name="_GoBack"/>
      <w:bookmarkEnd w:id="0"/>
      <w:r w:rsidR="004B3548" w:rsidRPr="00F72930">
        <w:rPr>
          <w:rFonts w:ascii="Candara" w:hAnsi="Candara"/>
          <w:color w:val="auto"/>
          <w:sz w:val="22"/>
          <w:szCs w:val="22"/>
          <w:lang w:val="sl-SI"/>
        </w:rPr>
        <w:t>26.01.2023.</w:t>
      </w:r>
    </w:p>
    <w:p w:rsidR="004C5453" w:rsidRDefault="004C5453" w:rsidP="004C5453">
      <w:pPr>
        <w:pStyle w:val="ListParagraph"/>
        <w:spacing w:after="0"/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</w:p>
    <w:p w:rsidR="004C5453" w:rsidRDefault="004C5453" w:rsidP="004C5453">
      <w:pPr>
        <w:pStyle w:val="ListParagraph"/>
        <w:numPr>
          <w:ilvl w:val="0"/>
          <w:numId w:val="20"/>
        </w:numPr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 w:rsidRPr="00F32270">
        <w:rPr>
          <w:rFonts w:ascii="Candara" w:hAnsi="Candara"/>
          <w:color w:val="auto"/>
          <w:sz w:val="22"/>
          <w:szCs w:val="22"/>
          <w:lang w:val="sl-SI"/>
        </w:rPr>
        <w:t xml:space="preserve">Prodajna pogodba bo sklenjena </w:t>
      </w:r>
      <w:r w:rsidR="009360D1">
        <w:rPr>
          <w:rFonts w:ascii="Candara" w:hAnsi="Candara"/>
          <w:color w:val="auto"/>
          <w:sz w:val="22"/>
          <w:szCs w:val="22"/>
          <w:lang w:val="sl-SI"/>
        </w:rPr>
        <w:t xml:space="preserve">s ponudnikom, ki bo ponudil najvišjo odkupno ceno in bo podpisana </w:t>
      </w:r>
      <w:r w:rsidRPr="00F32270">
        <w:rPr>
          <w:rFonts w:ascii="Candara" w:hAnsi="Candara"/>
          <w:color w:val="auto"/>
          <w:sz w:val="22"/>
          <w:szCs w:val="22"/>
          <w:lang w:val="sl-SI"/>
        </w:rPr>
        <w:t>najmanj 20 dni od objave te namere na spletni strani muzeja (</w:t>
      </w:r>
      <w:hyperlink r:id="rId9" w:history="1">
        <w:r w:rsidRPr="00F32270">
          <w:rPr>
            <w:rStyle w:val="Hyperlink"/>
            <w:rFonts w:ascii="Candara" w:hAnsi="Candara"/>
            <w:sz w:val="22"/>
            <w:szCs w:val="22"/>
            <w:lang w:val="sl-SI"/>
          </w:rPr>
          <w:t>http://www.etno-muzej.si/</w:t>
        </w:r>
      </w:hyperlink>
      <w:r w:rsidRPr="00F32270">
        <w:rPr>
          <w:rFonts w:ascii="Candara" w:hAnsi="Candara"/>
          <w:color w:val="auto"/>
          <w:sz w:val="22"/>
          <w:szCs w:val="22"/>
          <w:lang w:val="sl-SI"/>
        </w:rPr>
        <w:t>)</w:t>
      </w:r>
      <w:r>
        <w:rPr>
          <w:rFonts w:ascii="Candara" w:hAnsi="Candara"/>
          <w:color w:val="auto"/>
          <w:sz w:val="22"/>
          <w:szCs w:val="22"/>
          <w:lang w:val="sl-SI"/>
        </w:rPr>
        <w:t>.</w:t>
      </w:r>
    </w:p>
    <w:p w:rsidR="00F32270" w:rsidRDefault="00F32270" w:rsidP="00F32270">
      <w:pPr>
        <w:pStyle w:val="ListParagraph"/>
        <w:spacing w:after="0"/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</w:p>
    <w:p w:rsidR="004C5453" w:rsidRDefault="00F32270" w:rsidP="009360D1">
      <w:pPr>
        <w:pStyle w:val="ListParagraph"/>
        <w:numPr>
          <w:ilvl w:val="0"/>
          <w:numId w:val="20"/>
        </w:numPr>
        <w:spacing w:after="0"/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>
        <w:rPr>
          <w:rFonts w:ascii="Candara" w:hAnsi="Candara"/>
          <w:color w:val="auto"/>
          <w:sz w:val="22"/>
          <w:szCs w:val="22"/>
          <w:lang w:val="sl-SI"/>
        </w:rPr>
        <w:t>V postopku razpolaganja se lahko z zainteresiranimi ponudniki izvedejo pogajanja o ceni in drugih pogojih pravnega posla. Za pogajanje se šteje vsako dopisovanje zaradi usklajevanja volj in vsa druga dejanja in postopki</w:t>
      </w:r>
      <w:r w:rsidR="004C5453">
        <w:rPr>
          <w:rFonts w:ascii="Candara" w:hAnsi="Candara"/>
          <w:color w:val="auto"/>
          <w:sz w:val="22"/>
          <w:szCs w:val="22"/>
          <w:lang w:val="sl-SI"/>
        </w:rPr>
        <w:t>,</w:t>
      </w:r>
      <w:r>
        <w:rPr>
          <w:rFonts w:ascii="Candara" w:hAnsi="Candara"/>
          <w:color w:val="auto"/>
          <w:sz w:val="22"/>
          <w:szCs w:val="22"/>
          <w:lang w:val="sl-SI"/>
        </w:rPr>
        <w:t xml:space="preserve"> ka</w:t>
      </w:r>
      <w:r w:rsidR="001151FA">
        <w:rPr>
          <w:rFonts w:ascii="Candara" w:hAnsi="Candara"/>
          <w:color w:val="auto"/>
          <w:sz w:val="22"/>
          <w:szCs w:val="22"/>
          <w:lang w:val="sl-SI"/>
        </w:rPr>
        <w:t>terih cilj je doseganje čim višj</w:t>
      </w:r>
      <w:r>
        <w:rPr>
          <w:rFonts w:ascii="Candara" w:hAnsi="Candara"/>
          <w:color w:val="auto"/>
          <w:sz w:val="22"/>
          <w:szCs w:val="22"/>
          <w:lang w:val="sl-SI"/>
        </w:rPr>
        <w:t>e kupnine</w:t>
      </w:r>
      <w:r w:rsidR="001151FA">
        <w:rPr>
          <w:rFonts w:ascii="Candara" w:hAnsi="Candara"/>
          <w:color w:val="auto"/>
          <w:sz w:val="22"/>
          <w:szCs w:val="22"/>
          <w:lang w:val="sl-SI"/>
        </w:rPr>
        <w:t xml:space="preserve"> ali čim ugodn</w:t>
      </w:r>
      <w:r w:rsidR="004C5453">
        <w:rPr>
          <w:rFonts w:ascii="Candara" w:hAnsi="Candara"/>
          <w:color w:val="auto"/>
          <w:sz w:val="22"/>
          <w:szCs w:val="22"/>
          <w:lang w:val="sl-SI"/>
        </w:rPr>
        <w:t>ejših pogojev razpolaganja.</w:t>
      </w:r>
    </w:p>
    <w:p w:rsidR="009360D1" w:rsidRPr="009360D1" w:rsidRDefault="009360D1" w:rsidP="009360D1">
      <w:pPr>
        <w:pStyle w:val="ListParagraph"/>
        <w:rPr>
          <w:rFonts w:ascii="Candara" w:hAnsi="Candara"/>
          <w:color w:val="auto"/>
          <w:sz w:val="22"/>
          <w:szCs w:val="22"/>
          <w:lang w:val="sl-SI"/>
        </w:rPr>
      </w:pPr>
    </w:p>
    <w:p w:rsidR="009360D1" w:rsidRPr="009360D1" w:rsidRDefault="009360D1" w:rsidP="009360D1">
      <w:pPr>
        <w:pStyle w:val="ListParagraph"/>
        <w:numPr>
          <w:ilvl w:val="0"/>
          <w:numId w:val="20"/>
        </w:numPr>
        <w:spacing w:after="0"/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>
        <w:rPr>
          <w:rFonts w:ascii="Candara" w:hAnsi="Candara"/>
          <w:color w:val="auto"/>
          <w:sz w:val="22"/>
          <w:szCs w:val="22"/>
          <w:lang w:val="sl-SI"/>
        </w:rPr>
        <w:t>Ponudbe predložene po izteku roka, bodo izločene iz postopka. Odpiranje ponudb ne bo javno. Ponudniki bodo o rezultatih zbiranja ponudb obveščeni na njihov elektronski naslov</w:t>
      </w:r>
      <w:r w:rsidR="006C2D7D">
        <w:rPr>
          <w:rFonts w:ascii="Candara" w:hAnsi="Candara"/>
          <w:color w:val="auto"/>
          <w:sz w:val="22"/>
          <w:szCs w:val="22"/>
          <w:lang w:val="sl-SI"/>
        </w:rPr>
        <w:t>.</w:t>
      </w:r>
    </w:p>
    <w:p w:rsidR="004C5453" w:rsidRPr="004C5453" w:rsidRDefault="004C5453" w:rsidP="004C5453">
      <w:pPr>
        <w:pStyle w:val="ListParagraph"/>
        <w:rPr>
          <w:rFonts w:ascii="Candara" w:hAnsi="Candara"/>
          <w:color w:val="auto"/>
          <w:sz w:val="22"/>
          <w:szCs w:val="22"/>
          <w:lang w:val="sl-SI"/>
        </w:rPr>
      </w:pPr>
    </w:p>
    <w:p w:rsidR="00F32270" w:rsidRDefault="004C5453" w:rsidP="004C5453">
      <w:pPr>
        <w:pStyle w:val="ListParagraph"/>
        <w:numPr>
          <w:ilvl w:val="0"/>
          <w:numId w:val="20"/>
        </w:numPr>
        <w:spacing w:after="0"/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>
        <w:rPr>
          <w:rFonts w:ascii="Candara" w:hAnsi="Candara"/>
          <w:color w:val="auto"/>
          <w:sz w:val="22"/>
          <w:szCs w:val="22"/>
          <w:lang w:val="sl-SI"/>
        </w:rPr>
        <w:t xml:space="preserve">Informacije in ogled o predmetu prodaje za namen oblikovanja ponudbe lahko </w:t>
      </w:r>
      <w:r w:rsidR="009360D1">
        <w:rPr>
          <w:rFonts w:ascii="Candara" w:hAnsi="Candara"/>
          <w:color w:val="auto"/>
          <w:sz w:val="22"/>
          <w:szCs w:val="22"/>
          <w:lang w:val="sl-SI"/>
        </w:rPr>
        <w:t>interesenti</w:t>
      </w:r>
      <w:r>
        <w:rPr>
          <w:rFonts w:ascii="Candara" w:hAnsi="Candara"/>
          <w:color w:val="auto"/>
          <w:sz w:val="22"/>
          <w:szCs w:val="22"/>
          <w:lang w:val="sl-SI"/>
        </w:rPr>
        <w:t xml:space="preserve"> dobijo vsak delovnik med 07.  in 15. uro na telefonsko številko: 01/ 300 07 04 </w:t>
      </w:r>
      <w:r>
        <w:rPr>
          <w:rFonts w:ascii="Candara" w:hAnsi="Candara"/>
          <w:color w:val="auto"/>
          <w:sz w:val="22"/>
          <w:szCs w:val="22"/>
          <w:lang w:val="sl-SI"/>
        </w:rPr>
        <w:lastRenderedPageBreak/>
        <w:t xml:space="preserve">ali na elektronski naslov: </w:t>
      </w:r>
      <w:hyperlink r:id="rId10" w:history="1">
        <w:r w:rsidRPr="00F32270">
          <w:rPr>
            <w:rStyle w:val="Hyperlink"/>
            <w:rFonts w:ascii="Candara" w:hAnsi="Candara"/>
            <w:sz w:val="22"/>
            <w:szCs w:val="22"/>
            <w:lang w:val="sl-SI"/>
          </w:rPr>
          <w:t>natalija.bubnjar@etno-muzej.si</w:t>
        </w:r>
      </w:hyperlink>
      <w:r>
        <w:rPr>
          <w:rFonts w:ascii="Candara" w:hAnsi="Candara"/>
          <w:color w:val="auto"/>
          <w:sz w:val="22"/>
          <w:szCs w:val="22"/>
          <w:lang w:val="sl-SI"/>
        </w:rPr>
        <w:t>.</w:t>
      </w:r>
      <w:r w:rsidRPr="00F32270">
        <w:rPr>
          <w:rFonts w:ascii="Candara" w:hAnsi="Candara"/>
          <w:color w:val="auto"/>
          <w:sz w:val="22"/>
          <w:szCs w:val="22"/>
          <w:lang w:val="sl-SI"/>
        </w:rPr>
        <w:t xml:space="preserve"> </w:t>
      </w:r>
      <w:r w:rsidR="009360D1">
        <w:rPr>
          <w:rFonts w:ascii="Candara" w:hAnsi="Candara"/>
          <w:color w:val="auto"/>
          <w:sz w:val="22"/>
          <w:szCs w:val="22"/>
          <w:lang w:val="sl-SI"/>
        </w:rPr>
        <w:t xml:space="preserve">Pohištvo </w:t>
      </w:r>
      <w:r w:rsidR="009B4A9E">
        <w:rPr>
          <w:rFonts w:ascii="Candara" w:hAnsi="Candara"/>
          <w:color w:val="auto"/>
          <w:sz w:val="22"/>
          <w:szCs w:val="22"/>
          <w:lang w:val="sl-SI"/>
        </w:rPr>
        <w:t>se nahaja</w:t>
      </w:r>
      <w:r w:rsidR="009360D1">
        <w:rPr>
          <w:rFonts w:ascii="Candara" w:hAnsi="Candara"/>
          <w:color w:val="auto"/>
          <w:sz w:val="22"/>
          <w:szCs w:val="22"/>
          <w:lang w:val="sl-SI"/>
        </w:rPr>
        <w:t xml:space="preserve"> na lokaciji Metelkova 2, Ljubljana.</w:t>
      </w:r>
    </w:p>
    <w:p w:rsidR="004C5453" w:rsidRPr="004C5453" w:rsidRDefault="004C5453" w:rsidP="004C5453">
      <w:pPr>
        <w:pStyle w:val="ListParagraph"/>
        <w:rPr>
          <w:rFonts w:ascii="Candara" w:hAnsi="Candara"/>
          <w:color w:val="auto"/>
          <w:sz w:val="22"/>
          <w:szCs w:val="22"/>
          <w:lang w:val="sl-SI"/>
        </w:rPr>
      </w:pPr>
    </w:p>
    <w:p w:rsidR="004C5453" w:rsidRDefault="004C5453" w:rsidP="004C5453">
      <w:pPr>
        <w:pStyle w:val="ListParagraph"/>
        <w:numPr>
          <w:ilvl w:val="0"/>
          <w:numId w:val="20"/>
        </w:numPr>
        <w:spacing w:after="0"/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>
        <w:rPr>
          <w:rFonts w:ascii="Candara" w:hAnsi="Candara"/>
          <w:color w:val="auto"/>
          <w:sz w:val="22"/>
          <w:szCs w:val="22"/>
          <w:lang w:val="sl-SI"/>
        </w:rPr>
        <w:t>Prodajalec</w:t>
      </w:r>
      <w:r w:rsidR="009360D1">
        <w:rPr>
          <w:rFonts w:ascii="Candara" w:hAnsi="Candara"/>
          <w:color w:val="auto"/>
          <w:sz w:val="22"/>
          <w:szCs w:val="22"/>
          <w:lang w:val="sl-SI"/>
        </w:rPr>
        <w:t xml:space="preserve"> bo izročil premičnino kupcu v neposredno last z dnem predložitve dokazila o plačilu celotne kupnine po podpisu pogodbe. Izbrani kupec mora na lastne stroške poskrbeti za odvoz premičnin z lokacije, kjer se nahajajo.</w:t>
      </w:r>
    </w:p>
    <w:p w:rsidR="009360D1" w:rsidRPr="009360D1" w:rsidRDefault="009360D1" w:rsidP="009360D1">
      <w:pPr>
        <w:pStyle w:val="ListParagraph"/>
        <w:rPr>
          <w:rFonts w:ascii="Candara" w:hAnsi="Candara"/>
          <w:color w:val="auto"/>
          <w:sz w:val="22"/>
          <w:szCs w:val="22"/>
          <w:lang w:val="sl-SI"/>
        </w:rPr>
      </w:pPr>
    </w:p>
    <w:p w:rsidR="009360D1" w:rsidRPr="00F32270" w:rsidRDefault="009360D1" w:rsidP="004C5453">
      <w:pPr>
        <w:pStyle w:val="ListParagraph"/>
        <w:numPr>
          <w:ilvl w:val="0"/>
          <w:numId w:val="20"/>
        </w:numPr>
        <w:spacing w:after="0"/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>
        <w:rPr>
          <w:rFonts w:ascii="Candara" w:hAnsi="Candara"/>
          <w:color w:val="auto"/>
          <w:sz w:val="22"/>
          <w:szCs w:val="22"/>
          <w:lang w:val="sl-SI"/>
        </w:rPr>
        <w:t>Prodajalec si pridržuje pravico, da lahko do sklenitve pravnega posla brez odškodninske odgovornosti odstopi od prodaje.</w:t>
      </w:r>
    </w:p>
    <w:p w:rsidR="00F32270" w:rsidRPr="00F32270" w:rsidRDefault="00F32270" w:rsidP="00F32270">
      <w:pPr>
        <w:rPr>
          <w:rFonts w:ascii="Candara" w:hAnsi="Candara"/>
          <w:b/>
          <w:color w:val="auto"/>
          <w:sz w:val="22"/>
          <w:szCs w:val="22"/>
          <w:lang w:val="sl-SI"/>
        </w:rPr>
      </w:pPr>
    </w:p>
    <w:p w:rsidR="00016408" w:rsidRPr="00E91118" w:rsidRDefault="00016408" w:rsidP="009B4A9E">
      <w:pPr>
        <w:ind w:right="-8"/>
        <w:jc w:val="right"/>
        <w:rPr>
          <w:rFonts w:ascii="Candara" w:hAnsi="Candara"/>
          <w:color w:val="auto"/>
          <w:sz w:val="22"/>
          <w:szCs w:val="22"/>
          <w:lang w:val="sl-SI"/>
        </w:rPr>
      </w:pPr>
    </w:p>
    <w:p w:rsidR="00016408" w:rsidRPr="00E91118" w:rsidRDefault="00016408" w:rsidP="000D29CC">
      <w:pPr>
        <w:spacing w:after="0"/>
        <w:ind w:right="-6"/>
        <w:jc w:val="right"/>
        <w:rPr>
          <w:rFonts w:ascii="Candara" w:hAnsi="Candara"/>
          <w:color w:val="auto"/>
          <w:sz w:val="22"/>
          <w:szCs w:val="22"/>
          <w:lang w:val="sl-SI"/>
        </w:rPr>
      </w:pPr>
      <w:r w:rsidRPr="00E91118">
        <w:rPr>
          <w:rFonts w:ascii="Candara" w:hAnsi="Candara"/>
          <w:color w:val="auto"/>
          <w:sz w:val="22"/>
          <w:szCs w:val="22"/>
          <w:lang w:val="sl-SI"/>
        </w:rPr>
        <w:t>Natalija Polenec</w:t>
      </w:r>
    </w:p>
    <w:p w:rsidR="002817BC" w:rsidRDefault="00016408" w:rsidP="000D29CC">
      <w:pPr>
        <w:spacing w:after="0"/>
        <w:ind w:right="-6"/>
        <w:jc w:val="right"/>
        <w:rPr>
          <w:rFonts w:ascii="Candara" w:hAnsi="Candara"/>
          <w:color w:val="auto"/>
          <w:sz w:val="22"/>
          <w:szCs w:val="22"/>
          <w:lang w:val="sl-SI"/>
        </w:rPr>
      </w:pPr>
      <w:r w:rsidRPr="00E91118">
        <w:rPr>
          <w:rFonts w:ascii="Candara" w:hAnsi="Candara"/>
          <w:color w:val="auto"/>
          <w:sz w:val="22"/>
          <w:szCs w:val="22"/>
          <w:lang w:val="sl-SI"/>
        </w:rPr>
        <w:tab/>
      </w:r>
      <w:r w:rsidRPr="00E91118">
        <w:rPr>
          <w:rFonts w:ascii="Candara" w:hAnsi="Candara"/>
          <w:color w:val="auto"/>
          <w:sz w:val="22"/>
          <w:szCs w:val="22"/>
          <w:lang w:val="sl-SI"/>
        </w:rPr>
        <w:tab/>
      </w:r>
      <w:r w:rsidRPr="00E91118">
        <w:rPr>
          <w:rFonts w:ascii="Candara" w:hAnsi="Candara"/>
          <w:color w:val="auto"/>
          <w:sz w:val="22"/>
          <w:szCs w:val="22"/>
          <w:lang w:val="sl-SI"/>
        </w:rPr>
        <w:tab/>
      </w:r>
      <w:r w:rsidRPr="00E91118">
        <w:rPr>
          <w:rFonts w:ascii="Candara" w:hAnsi="Candara"/>
          <w:color w:val="auto"/>
          <w:sz w:val="22"/>
          <w:szCs w:val="22"/>
          <w:lang w:val="sl-SI"/>
        </w:rPr>
        <w:tab/>
      </w:r>
      <w:r w:rsidRPr="00E91118">
        <w:rPr>
          <w:rFonts w:ascii="Candara" w:hAnsi="Candara"/>
          <w:color w:val="auto"/>
          <w:sz w:val="22"/>
          <w:szCs w:val="22"/>
          <w:lang w:val="sl-SI"/>
        </w:rPr>
        <w:tab/>
      </w:r>
      <w:r w:rsidRPr="00E91118">
        <w:rPr>
          <w:rFonts w:ascii="Candara" w:hAnsi="Candara"/>
          <w:color w:val="auto"/>
          <w:sz w:val="22"/>
          <w:szCs w:val="22"/>
          <w:lang w:val="sl-SI"/>
        </w:rPr>
        <w:tab/>
      </w:r>
      <w:r w:rsidRPr="00E91118">
        <w:rPr>
          <w:rFonts w:ascii="Candara" w:hAnsi="Candara"/>
          <w:color w:val="auto"/>
          <w:sz w:val="22"/>
          <w:szCs w:val="22"/>
          <w:lang w:val="sl-SI"/>
        </w:rPr>
        <w:tab/>
      </w:r>
      <w:r w:rsidRPr="00E91118">
        <w:rPr>
          <w:rFonts w:ascii="Candara" w:hAnsi="Candara"/>
          <w:color w:val="auto"/>
          <w:sz w:val="22"/>
          <w:szCs w:val="22"/>
          <w:lang w:val="sl-SI"/>
        </w:rPr>
        <w:tab/>
      </w:r>
      <w:r w:rsidRPr="00E91118">
        <w:rPr>
          <w:rFonts w:ascii="Candara" w:hAnsi="Candara"/>
          <w:color w:val="auto"/>
          <w:sz w:val="22"/>
          <w:szCs w:val="22"/>
          <w:lang w:val="sl-SI"/>
        </w:rPr>
        <w:tab/>
      </w:r>
      <w:r w:rsidRPr="00E91118">
        <w:rPr>
          <w:rFonts w:ascii="Candara" w:hAnsi="Candara"/>
          <w:color w:val="auto"/>
          <w:sz w:val="22"/>
          <w:szCs w:val="22"/>
          <w:lang w:val="sl-SI"/>
        </w:rPr>
        <w:tab/>
        <w:t xml:space="preserve">         </w:t>
      </w:r>
      <w:r w:rsidR="009B4A9E">
        <w:rPr>
          <w:rFonts w:ascii="Candara" w:hAnsi="Candara"/>
          <w:color w:val="auto"/>
          <w:sz w:val="22"/>
          <w:szCs w:val="22"/>
          <w:lang w:val="sl-SI"/>
        </w:rPr>
        <w:t xml:space="preserve">                 </w:t>
      </w:r>
      <w:r w:rsidRPr="00E91118">
        <w:rPr>
          <w:rFonts w:ascii="Candara" w:hAnsi="Candara"/>
          <w:color w:val="auto"/>
          <w:sz w:val="22"/>
          <w:szCs w:val="22"/>
          <w:lang w:val="sl-SI"/>
        </w:rPr>
        <w:t xml:space="preserve">  direktorica SEM</w:t>
      </w:r>
      <w:r w:rsidRPr="00E91118">
        <w:rPr>
          <w:rFonts w:ascii="Candara" w:hAnsi="Candara"/>
          <w:color w:val="auto"/>
          <w:sz w:val="22"/>
          <w:szCs w:val="22"/>
          <w:lang w:val="sl-SI"/>
        </w:rPr>
        <w:tab/>
      </w:r>
    </w:p>
    <w:p w:rsidR="00016408" w:rsidRPr="00E91118" w:rsidRDefault="00016408" w:rsidP="003C5DF4">
      <w:pPr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 w:rsidRPr="00E91118">
        <w:rPr>
          <w:rFonts w:ascii="Candara" w:hAnsi="Candara"/>
          <w:color w:val="auto"/>
          <w:sz w:val="22"/>
          <w:szCs w:val="22"/>
          <w:lang w:val="sl-SI"/>
        </w:rPr>
        <w:tab/>
      </w:r>
    </w:p>
    <w:p w:rsidR="00016408" w:rsidRPr="00E91118" w:rsidRDefault="00016408" w:rsidP="003C5DF4">
      <w:pPr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</w:p>
    <w:p w:rsidR="00016408" w:rsidRDefault="00016408" w:rsidP="003C5DF4">
      <w:pPr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 w:rsidRPr="00E91118">
        <w:rPr>
          <w:rFonts w:ascii="Candara" w:hAnsi="Candara"/>
          <w:color w:val="auto"/>
          <w:sz w:val="22"/>
          <w:szCs w:val="22"/>
          <w:lang w:val="sl-SI"/>
        </w:rPr>
        <w:t>Priloga:</w:t>
      </w:r>
    </w:p>
    <w:p w:rsidR="004C5453" w:rsidRPr="000D29CC" w:rsidRDefault="000D29CC" w:rsidP="000D29CC">
      <w:pPr>
        <w:pStyle w:val="ListParagraph"/>
        <w:numPr>
          <w:ilvl w:val="0"/>
          <w:numId w:val="19"/>
        </w:numPr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 w:rsidRPr="000D29CC">
        <w:rPr>
          <w:rFonts w:ascii="Candara" w:hAnsi="Candara"/>
          <w:color w:val="auto"/>
          <w:sz w:val="22"/>
          <w:szCs w:val="22"/>
          <w:lang w:val="sl-SI"/>
        </w:rPr>
        <w:t xml:space="preserve">PRILOGA 1- </w:t>
      </w:r>
      <w:r w:rsidR="002817BC" w:rsidRPr="000D29CC">
        <w:rPr>
          <w:rFonts w:ascii="Candara" w:hAnsi="Candara"/>
          <w:color w:val="auto"/>
          <w:sz w:val="22"/>
          <w:szCs w:val="22"/>
          <w:lang w:val="sl-SI"/>
        </w:rPr>
        <w:t>tabela</w:t>
      </w:r>
      <w:r w:rsidR="004C5453" w:rsidRPr="000D29CC">
        <w:rPr>
          <w:rFonts w:ascii="Candara" w:hAnsi="Candara"/>
          <w:color w:val="auto"/>
          <w:sz w:val="22"/>
          <w:szCs w:val="22"/>
          <w:lang w:val="sl-SI"/>
        </w:rPr>
        <w:t xml:space="preserve"> </w:t>
      </w:r>
      <w:r w:rsidR="002817BC" w:rsidRPr="000D29CC">
        <w:rPr>
          <w:rFonts w:ascii="Candara" w:hAnsi="Candara"/>
          <w:color w:val="auto"/>
          <w:sz w:val="22"/>
          <w:szCs w:val="22"/>
          <w:lang w:val="sl-SI"/>
        </w:rPr>
        <w:t xml:space="preserve">z </w:t>
      </w:r>
      <w:r w:rsidR="004C5453" w:rsidRPr="000D29CC">
        <w:rPr>
          <w:rFonts w:ascii="Candara" w:hAnsi="Candara"/>
          <w:color w:val="auto"/>
          <w:sz w:val="22"/>
          <w:szCs w:val="22"/>
          <w:lang w:val="sl-SI"/>
        </w:rPr>
        <w:t>dimenzijami</w:t>
      </w:r>
      <w:r w:rsidR="002817BC" w:rsidRPr="000D29CC">
        <w:rPr>
          <w:rFonts w:ascii="Candara" w:hAnsi="Candara"/>
          <w:color w:val="auto"/>
          <w:sz w:val="22"/>
          <w:szCs w:val="22"/>
          <w:lang w:val="sl-SI"/>
        </w:rPr>
        <w:t xml:space="preserve"> </w:t>
      </w:r>
    </w:p>
    <w:p w:rsidR="002817BC" w:rsidRPr="002817BC" w:rsidRDefault="000D29CC" w:rsidP="002817BC">
      <w:pPr>
        <w:pStyle w:val="ListParagraph"/>
        <w:numPr>
          <w:ilvl w:val="0"/>
          <w:numId w:val="19"/>
        </w:numPr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>
        <w:rPr>
          <w:rFonts w:ascii="Candara" w:hAnsi="Candara"/>
          <w:color w:val="auto"/>
          <w:sz w:val="22"/>
          <w:szCs w:val="22"/>
          <w:lang w:val="sl-SI"/>
        </w:rPr>
        <w:t xml:space="preserve">PRILOGA 2- </w:t>
      </w:r>
      <w:r w:rsidR="002817BC">
        <w:rPr>
          <w:rFonts w:ascii="Candara" w:hAnsi="Candara"/>
          <w:color w:val="auto"/>
          <w:sz w:val="22"/>
          <w:szCs w:val="22"/>
          <w:lang w:val="sl-SI"/>
        </w:rPr>
        <w:t>s</w:t>
      </w:r>
      <w:r w:rsidR="002817BC" w:rsidRPr="002817BC">
        <w:rPr>
          <w:rFonts w:ascii="Candara" w:hAnsi="Candara"/>
          <w:color w:val="auto"/>
          <w:sz w:val="22"/>
          <w:szCs w:val="22"/>
          <w:lang w:val="sl-SI"/>
        </w:rPr>
        <w:t>like pohištva</w:t>
      </w:r>
    </w:p>
    <w:p w:rsidR="002817BC" w:rsidRDefault="002817BC" w:rsidP="002817BC">
      <w:pPr>
        <w:pStyle w:val="ListParagraph"/>
        <w:ind w:left="927"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</w:p>
    <w:p w:rsidR="004B3548" w:rsidRDefault="004B3548" w:rsidP="002817BC">
      <w:pPr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</w:p>
    <w:p w:rsidR="000D29CC" w:rsidRDefault="000D29CC" w:rsidP="002817BC">
      <w:pPr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  <w:r>
        <w:rPr>
          <w:rFonts w:ascii="Candara" w:hAnsi="Candara"/>
          <w:color w:val="auto"/>
          <w:sz w:val="22"/>
          <w:szCs w:val="22"/>
          <w:lang w:val="sl-SI"/>
        </w:rPr>
        <w:t>PRILOGA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91"/>
        <w:gridCol w:w="2745"/>
        <w:gridCol w:w="2745"/>
      </w:tblGrid>
      <w:tr w:rsidR="004B3548" w:rsidRPr="002817BC" w:rsidTr="00183BB9">
        <w:tc>
          <w:tcPr>
            <w:tcW w:w="1271" w:type="dxa"/>
          </w:tcPr>
          <w:p w:rsidR="004B3548" w:rsidRPr="002817BC" w:rsidRDefault="004B3548" w:rsidP="000D29CC">
            <w:pPr>
              <w:spacing w:after="0"/>
              <w:rPr>
                <w:rFonts w:ascii="Candara" w:hAnsi="Candara"/>
                <w:b/>
                <w:color w:val="auto"/>
                <w:sz w:val="22"/>
                <w:szCs w:val="22"/>
              </w:rPr>
            </w:pPr>
            <w:r w:rsidRPr="002817BC">
              <w:rPr>
                <w:rFonts w:ascii="Candara" w:hAnsi="Candara"/>
                <w:b/>
                <w:color w:val="auto"/>
                <w:sz w:val="22"/>
                <w:szCs w:val="22"/>
              </w:rPr>
              <w:t>Zaporedna številka</w:t>
            </w:r>
            <w:r>
              <w:rPr>
                <w:rFonts w:ascii="Candara" w:hAnsi="Candara"/>
                <w:b/>
                <w:color w:val="auto"/>
                <w:sz w:val="22"/>
                <w:szCs w:val="22"/>
              </w:rPr>
              <w:t xml:space="preserve"> slike</w:t>
            </w:r>
          </w:p>
        </w:tc>
        <w:tc>
          <w:tcPr>
            <w:tcW w:w="1791" w:type="dxa"/>
          </w:tcPr>
          <w:p w:rsidR="004B3548" w:rsidRPr="002817BC" w:rsidRDefault="004B3548" w:rsidP="000D29CC">
            <w:pPr>
              <w:spacing w:after="0"/>
              <w:rPr>
                <w:rFonts w:ascii="Candara" w:hAnsi="Candara"/>
                <w:b/>
                <w:color w:val="auto"/>
                <w:sz w:val="22"/>
                <w:szCs w:val="22"/>
              </w:rPr>
            </w:pPr>
            <w:r w:rsidRPr="002817BC">
              <w:rPr>
                <w:rFonts w:ascii="Candara" w:hAnsi="Candara"/>
                <w:b/>
                <w:color w:val="auto"/>
                <w:sz w:val="22"/>
                <w:szCs w:val="22"/>
              </w:rPr>
              <w:t>Pohištvo</w:t>
            </w:r>
          </w:p>
        </w:tc>
        <w:tc>
          <w:tcPr>
            <w:tcW w:w="2745" w:type="dxa"/>
          </w:tcPr>
          <w:p w:rsidR="004B3548" w:rsidRPr="002817BC" w:rsidRDefault="004B3548" w:rsidP="000D29CC">
            <w:pPr>
              <w:spacing w:after="0"/>
              <w:rPr>
                <w:rFonts w:ascii="Candara" w:hAnsi="Candara"/>
                <w:b/>
                <w:color w:val="auto"/>
                <w:sz w:val="22"/>
                <w:szCs w:val="22"/>
              </w:rPr>
            </w:pPr>
            <w:r w:rsidRPr="002817BC">
              <w:rPr>
                <w:rFonts w:ascii="Candara" w:hAnsi="Candara"/>
                <w:b/>
                <w:color w:val="auto"/>
                <w:sz w:val="22"/>
                <w:szCs w:val="22"/>
              </w:rPr>
              <w:t>Dimenzije</w:t>
            </w:r>
          </w:p>
        </w:tc>
        <w:tc>
          <w:tcPr>
            <w:tcW w:w="2745" w:type="dxa"/>
          </w:tcPr>
          <w:p w:rsidR="004B3548" w:rsidRPr="002817BC" w:rsidRDefault="004B3548" w:rsidP="000D29CC">
            <w:pPr>
              <w:spacing w:after="0"/>
              <w:rPr>
                <w:rFonts w:ascii="Candara" w:hAnsi="Candara"/>
                <w:b/>
                <w:color w:val="auto"/>
                <w:sz w:val="22"/>
                <w:szCs w:val="22"/>
              </w:rPr>
            </w:pPr>
            <w:r>
              <w:rPr>
                <w:rFonts w:ascii="Candara" w:hAnsi="Candara"/>
                <w:b/>
                <w:color w:val="auto"/>
                <w:sz w:val="22"/>
                <w:szCs w:val="22"/>
              </w:rPr>
              <w:t>Izhodiščna cena</w:t>
            </w:r>
          </w:p>
        </w:tc>
      </w:tr>
      <w:tr w:rsidR="004B3548" w:rsidRPr="002817BC" w:rsidTr="00183BB9">
        <w:tc>
          <w:tcPr>
            <w:tcW w:w="1271" w:type="dxa"/>
          </w:tcPr>
          <w:p w:rsidR="004B3548" w:rsidRPr="002817BC" w:rsidRDefault="004B3548" w:rsidP="000D29CC">
            <w:pPr>
              <w:spacing w:after="0"/>
              <w:rPr>
                <w:rFonts w:ascii="Candara" w:hAnsi="Candara"/>
                <w:color w:val="auto"/>
                <w:sz w:val="22"/>
                <w:szCs w:val="22"/>
              </w:rPr>
            </w:pPr>
            <w:r w:rsidRPr="002817BC">
              <w:rPr>
                <w:rFonts w:ascii="Candara" w:hAnsi="Candara"/>
                <w:color w:val="auto"/>
                <w:sz w:val="22"/>
                <w:szCs w:val="22"/>
              </w:rPr>
              <w:t>1</w:t>
            </w:r>
          </w:p>
        </w:tc>
        <w:tc>
          <w:tcPr>
            <w:tcW w:w="1791" w:type="dxa"/>
          </w:tcPr>
          <w:p w:rsidR="004B3548" w:rsidRPr="002817BC" w:rsidRDefault="004B3548" w:rsidP="000D29CC">
            <w:pPr>
              <w:spacing w:after="0"/>
              <w:rPr>
                <w:rFonts w:ascii="Candara" w:hAnsi="Candara"/>
                <w:color w:val="auto"/>
                <w:sz w:val="22"/>
                <w:szCs w:val="22"/>
              </w:rPr>
            </w:pPr>
            <w:r w:rsidRPr="002817BC">
              <w:rPr>
                <w:rFonts w:ascii="Candara" w:hAnsi="Candara"/>
                <w:color w:val="auto"/>
                <w:sz w:val="22"/>
                <w:szCs w:val="22"/>
              </w:rPr>
              <w:t>PULT MIZA</w:t>
            </w:r>
          </w:p>
        </w:tc>
        <w:tc>
          <w:tcPr>
            <w:tcW w:w="2745" w:type="dxa"/>
          </w:tcPr>
          <w:p w:rsidR="004B3548" w:rsidRPr="002817BC" w:rsidRDefault="004B3548" w:rsidP="000D29CC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2817BC">
              <w:rPr>
                <w:rFonts w:ascii="Candara" w:hAnsi="Candara"/>
                <w:sz w:val="22"/>
                <w:szCs w:val="22"/>
              </w:rPr>
              <w:t>dolžina= 280 cm</w:t>
            </w:r>
          </w:p>
          <w:p w:rsidR="004B3548" w:rsidRPr="002817BC" w:rsidRDefault="004B3548" w:rsidP="000D29CC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2817BC">
              <w:rPr>
                <w:rFonts w:ascii="Candara" w:hAnsi="Candara"/>
                <w:sz w:val="22"/>
                <w:szCs w:val="22"/>
              </w:rPr>
              <w:t>širina= 70 cm</w:t>
            </w:r>
          </w:p>
          <w:p w:rsidR="004B3548" w:rsidRPr="002817BC" w:rsidRDefault="004B3548" w:rsidP="000D29CC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2817BC">
              <w:rPr>
                <w:rFonts w:ascii="Candara" w:hAnsi="Candara"/>
                <w:sz w:val="22"/>
                <w:szCs w:val="22"/>
              </w:rPr>
              <w:t>višina= 75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2817BC">
              <w:rPr>
                <w:rFonts w:ascii="Candara" w:hAnsi="Candara"/>
                <w:sz w:val="22"/>
                <w:szCs w:val="22"/>
              </w:rPr>
              <w:t>(109) cm</w:t>
            </w:r>
          </w:p>
        </w:tc>
        <w:tc>
          <w:tcPr>
            <w:tcW w:w="2745" w:type="dxa"/>
          </w:tcPr>
          <w:p w:rsidR="004B3548" w:rsidRPr="002817BC" w:rsidRDefault="004B3548" w:rsidP="000D29CC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70 EUR</w:t>
            </w:r>
          </w:p>
        </w:tc>
      </w:tr>
      <w:tr w:rsidR="004B3548" w:rsidRPr="002817BC" w:rsidTr="00183BB9">
        <w:tc>
          <w:tcPr>
            <w:tcW w:w="1271" w:type="dxa"/>
          </w:tcPr>
          <w:p w:rsidR="004B3548" w:rsidRPr="002817BC" w:rsidRDefault="004B3548" w:rsidP="000D29CC">
            <w:pPr>
              <w:spacing w:after="0"/>
              <w:rPr>
                <w:rFonts w:ascii="Candara" w:hAnsi="Candara"/>
                <w:color w:val="auto"/>
                <w:sz w:val="22"/>
                <w:szCs w:val="22"/>
              </w:rPr>
            </w:pPr>
            <w:r w:rsidRPr="002817BC">
              <w:rPr>
                <w:rFonts w:ascii="Candara" w:hAnsi="Candara"/>
                <w:color w:val="auto"/>
                <w:sz w:val="22"/>
                <w:szCs w:val="22"/>
              </w:rPr>
              <w:t>2</w:t>
            </w:r>
          </w:p>
        </w:tc>
        <w:tc>
          <w:tcPr>
            <w:tcW w:w="1791" w:type="dxa"/>
          </w:tcPr>
          <w:p w:rsidR="004B3548" w:rsidRPr="002817BC" w:rsidRDefault="004B3548" w:rsidP="000D29CC">
            <w:pPr>
              <w:spacing w:after="0"/>
              <w:rPr>
                <w:rFonts w:ascii="Candara" w:hAnsi="Candara"/>
                <w:color w:val="auto"/>
                <w:sz w:val="22"/>
                <w:szCs w:val="22"/>
              </w:rPr>
            </w:pPr>
            <w:r w:rsidRPr="002817BC">
              <w:rPr>
                <w:rFonts w:ascii="Candara" w:hAnsi="Candara"/>
                <w:color w:val="auto"/>
                <w:sz w:val="22"/>
                <w:szCs w:val="22"/>
              </w:rPr>
              <w:t>OMARA 1</w:t>
            </w:r>
          </w:p>
        </w:tc>
        <w:tc>
          <w:tcPr>
            <w:tcW w:w="2745" w:type="dxa"/>
          </w:tcPr>
          <w:p w:rsidR="004B3548" w:rsidRPr="002817BC" w:rsidRDefault="004B3548" w:rsidP="000D29CC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2817BC">
              <w:rPr>
                <w:rFonts w:ascii="Candara" w:hAnsi="Candara"/>
                <w:sz w:val="22"/>
                <w:szCs w:val="22"/>
              </w:rPr>
              <w:t>d=90cm</w:t>
            </w:r>
          </w:p>
          <w:p w:rsidR="004B3548" w:rsidRPr="002817BC" w:rsidRDefault="004B3548" w:rsidP="000D29CC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2817BC">
              <w:rPr>
                <w:rFonts w:ascii="Candara" w:hAnsi="Candara"/>
                <w:sz w:val="22"/>
                <w:szCs w:val="22"/>
              </w:rPr>
              <w:t>š=60cm</w:t>
            </w:r>
          </w:p>
          <w:p w:rsidR="004B3548" w:rsidRPr="002817BC" w:rsidRDefault="004B3548" w:rsidP="000D29CC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2817BC">
              <w:rPr>
                <w:rFonts w:ascii="Candara" w:hAnsi="Candara"/>
                <w:sz w:val="22"/>
                <w:szCs w:val="22"/>
              </w:rPr>
              <w:t>v=180cm</w:t>
            </w:r>
          </w:p>
        </w:tc>
        <w:tc>
          <w:tcPr>
            <w:tcW w:w="2745" w:type="dxa"/>
          </w:tcPr>
          <w:p w:rsidR="004B3548" w:rsidRPr="002817BC" w:rsidRDefault="004B3548" w:rsidP="000D29CC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50 EUR</w:t>
            </w:r>
          </w:p>
        </w:tc>
      </w:tr>
      <w:tr w:rsidR="004B3548" w:rsidRPr="002817BC" w:rsidTr="00183BB9">
        <w:tc>
          <w:tcPr>
            <w:tcW w:w="1271" w:type="dxa"/>
          </w:tcPr>
          <w:p w:rsidR="004B3548" w:rsidRPr="002817BC" w:rsidRDefault="004B3548" w:rsidP="000D29CC">
            <w:pPr>
              <w:spacing w:after="0"/>
              <w:rPr>
                <w:rFonts w:ascii="Candara" w:hAnsi="Candara"/>
                <w:color w:val="auto"/>
                <w:sz w:val="22"/>
                <w:szCs w:val="22"/>
              </w:rPr>
            </w:pPr>
            <w:r>
              <w:rPr>
                <w:rFonts w:ascii="Candara" w:hAnsi="Candara"/>
                <w:color w:val="auto"/>
                <w:sz w:val="22"/>
                <w:szCs w:val="22"/>
              </w:rPr>
              <w:t>3</w:t>
            </w:r>
          </w:p>
        </w:tc>
        <w:tc>
          <w:tcPr>
            <w:tcW w:w="1791" w:type="dxa"/>
          </w:tcPr>
          <w:p w:rsidR="004B3548" w:rsidRPr="002817BC" w:rsidRDefault="004B3548" w:rsidP="000D29CC">
            <w:pPr>
              <w:spacing w:after="0"/>
              <w:rPr>
                <w:rFonts w:ascii="Candara" w:hAnsi="Candara"/>
                <w:color w:val="auto"/>
                <w:sz w:val="22"/>
                <w:szCs w:val="22"/>
              </w:rPr>
            </w:pPr>
            <w:r>
              <w:rPr>
                <w:rFonts w:ascii="Candara" w:hAnsi="Candara"/>
                <w:color w:val="auto"/>
                <w:sz w:val="22"/>
                <w:szCs w:val="22"/>
              </w:rPr>
              <w:t>OMARA 2</w:t>
            </w:r>
          </w:p>
        </w:tc>
        <w:tc>
          <w:tcPr>
            <w:tcW w:w="2745" w:type="dxa"/>
          </w:tcPr>
          <w:p w:rsidR="004B3548" w:rsidRPr="002817BC" w:rsidRDefault="004B3548" w:rsidP="000D29CC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2817BC">
              <w:rPr>
                <w:rFonts w:ascii="Candara" w:hAnsi="Candara"/>
                <w:sz w:val="22"/>
                <w:szCs w:val="22"/>
              </w:rPr>
              <w:t>d=180cm</w:t>
            </w:r>
          </w:p>
          <w:p w:rsidR="004B3548" w:rsidRPr="002817BC" w:rsidRDefault="004B3548" w:rsidP="000D29CC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2817BC">
              <w:rPr>
                <w:rFonts w:ascii="Candara" w:hAnsi="Candara"/>
                <w:sz w:val="22"/>
                <w:szCs w:val="22"/>
              </w:rPr>
              <w:t>š=60cm</w:t>
            </w:r>
          </w:p>
          <w:p w:rsidR="004B3548" w:rsidRPr="002817BC" w:rsidRDefault="004B3548" w:rsidP="000D29CC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2817BC">
              <w:rPr>
                <w:rFonts w:ascii="Candara" w:hAnsi="Candara"/>
                <w:sz w:val="22"/>
                <w:szCs w:val="22"/>
              </w:rPr>
              <w:t>v=120cm</w:t>
            </w:r>
          </w:p>
        </w:tc>
        <w:tc>
          <w:tcPr>
            <w:tcW w:w="2745" w:type="dxa"/>
          </w:tcPr>
          <w:p w:rsidR="004B3548" w:rsidRPr="002817BC" w:rsidRDefault="004B3548" w:rsidP="000D29CC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50 EUR</w:t>
            </w:r>
          </w:p>
        </w:tc>
      </w:tr>
    </w:tbl>
    <w:p w:rsidR="002817BC" w:rsidRDefault="002817BC" w:rsidP="002817BC">
      <w:pPr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</w:p>
    <w:p w:rsidR="002817BC" w:rsidRDefault="002817BC" w:rsidP="002817BC">
      <w:pPr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</w:p>
    <w:p w:rsidR="002817BC" w:rsidRDefault="002817BC" w:rsidP="002817BC">
      <w:pPr>
        <w:ind w:right="-8"/>
        <w:jc w:val="both"/>
        <w:rPr>
          <w:rFonts w:ascii="Candara" w:hAnsi="Candara"/>
          <w:color w:val="auto"/>
          <w:sz w:val="22"/>
          <w:szCs w:val="22"/>
          <w:lang w:val="sl-SI"/>
        </w:rPr>
      </w:pPr>
    </w:p>
    <w:sectPr w:rsidR="002817BC" w:rsidSect="00043068">
      <w:headerReference w:type="even" r:id="rId11"/>
      <w:headerReference w:type="default" r:id="rId12"/>
      <w:footerReference w:type="default" r:id="rId13"/>
      <w:type w:val="continuous"/>
      <w:pgSz w:w="11900" w:h="16840"/>
      <w:pgMar w:top="3119" w:right="851" w:bottom="1134" w:left="2268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C2" w:rsidRDefault="001E44C2" w:rsidP="004F6082">
      <w:r>
        <w:separator/>
      </w:r>
    </w:p>
  </w:endnote>
  <w:endnote w:type="continuationSeparator" w:id="0">
    <w:p w:rsidR="001E44C2" w:rsidRDefault="001E44C2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ola LatCyr">
    <w:altName w:val="Courier New"/>
    <w:charset w:val="00"/>
    <w:family w:val="auto"/>
    <w:pitch w:val="variable"/>
    <w:sig w:usb0="00000001" w:usb1="00000001" w:usb2="00000000" w:usb3="00000000" w:csb0="00000097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 Heavy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F" w:csb1="00000000"/>
  </w:font>
  <w:font w:name="Mont SemiBold">
    <w:panose1 w:val="00000000000000000000"/>
    <w:charset w:val="00"/>
    <w:family w:val="auto"/>
    <w:notTrueType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F" w:csb1="00000000"/>
  </w:font>
  <w:font w:name="Mont Book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3DC" w:rsidRPr="00FA63DC" w:rsidRDefault="00FA63DC" w:rsidP="00FA63DC">
    <w:pPr>
      <w:spacing w:after="0"/>
      <w:jc w:val="center"/>
      <w:rPr>
        <w:rStyle w:val="SubtleEmphasis"/>
        <w:rFonts w:ascii="Mont Book" w:eastAsiaTheme="minorHAnsi" w:hAnsi="Mont Book"/>
        <w:color w:val="7E7E7E"/>
        <w:sz w:val="15"/>
        <w:szCs w:val="15"/>
        <w:lang w:val="sl-SI"/>
      </w:rPr>
    </w:pPr>
    <w:r w:rsidRPr="00FA63DC">
      <w:rPr>
        <w:rStyle w:val="SubtleEmphasis"/>
        <w:rFonts w:eastAsiaTheme="minorHAnsi"/>
        <w:color w:val="7E7E7E"/>
        <w:sz w:val="15"/>
        <w:szCs w:val="15"/>
        <w:lang w:val="sl-SI"/>
      </w:rPr>
      <w:t xml:space="preserve">SLOVENSKI ETNOGRAFSKI MUZEJ, </w:t>
    </w:r>
    <w:r w:rsidR="008066D4" w:rsidRPr="00FA63DC">
      <w:rPr>
        <w:rStyle w:val="SubtleEmphasis"/>
        <w:rFonts w:ascii="Mont Book" w:eastAsiaTheme="minorHAnsi" w:hAnsi="Mont Book"/>
        <w:color w:val="7E7E7E"/>
        <w:sz w:val="15"/>
        <w:szCs w:val="15"/>
        <w:lang w:val="sl-SI"/>
      </w:rPr>
      <w:t>Metelko</w:t>
    </w:r>
    <w:r w:rsidRPr="00FA63DC">
      <w:rPr>
        <w:rStyle w:val="SubtleEmphasis"/>
        <w:rFonts w:ascii="Mont Book" w:eastAsiaTheme="minorHAnsi" w:hAnsi="Mont Book"/>
        <w:color w:val="7E7E7E"/>
        <w:sz w:val="15"/>
        <w:szCs w:val="15"/>
        <w:lang w:val="sl-SI"/>
      </w:rPr>
      <w:t>va 2, SI-1000 Ljubljana, Slovenija</w:t>
    </w:r>
  </w:p>
  <w:p w:rsidR="00CD44C6" w:rsidRPr="00FA63DC" w:rsidRDefault="00FA63DC" w:rsidP="00FA63DC">
    <w:pPr>
      <w:spacing w:after="0"/>
      <w:jc w:val="center"/>
      <w:rPr>
        <w:rStyle w:val="SubtleEmphasis"/>
        <w:rFonts w:ascii="Mont" w:eastAsiaTheme="minorHAnsi" w:hAnsi="Mont"/>
        <w:color w:val="7E7E7E"/>
        <w:sz w:val="15"/>
        <w:szCs w:val="15"/>
        <w:lang w:val="sl-SI"/>
      </w:rPr>
    </w:pPr>
    <w:r w:rsidRPr="00FA63DC">
      <w:rPr>
        <w:rStyle w:val="SubtleEmphasis"/>
        <w:rFonts w:ascii="Mont Book" w:eastAsiaTheme="minorHAnsi" w:hAnsi="Mont Book"/>
        <w:color w:val="7E7E7E"/>
        <w:sz w:val="15"/>
        <w:szCs w:val="15"/>
        <w:lang w:val="sl-SI"/>
      </w:rPr>
      <w:t>T</w:t>
    </w:r>
    <w:r w:rsidR="008066D4" w:rsidRPr="00FA63DC">
      <w:rPr>
        <w:rStyle w:val="SubtleEmphasis"/>
        <w:rFonts w:ascii="Mont Book" w:eastAsiaTheme="minorHAnsi" w:hAnsi="Mont Book"/>
        <w:color w:val="7E7E7E"/>
        <w:sz w:val="15"/>
        <w:szCs w:val="15"/>
        <w:lang w:val="sl-SI"/>
      </w:rPr>
      <w:t>: +386 (0)1 300 87 00</w:t>
    </w:r>
    <w:r w:rsidRPr="00FA63DC">
      <w:rPr>
        <w:rStyle w:val="SubtleEmphasis"/>
        <w:rFonts w:ascii="Mont Book" w:eastAsiaTheme="minorHAnsi" w:hAnsi="Mont Book"/>
        <w:color w:val="7E7E7E"/>
        <w:sz w:val="15"/>
        <w:szCs w:val="15"/>
        <w:lang w:val="sl-SI"/>
      </w:rPr>
      <w:t xml:space="preserve">   </w:t>
    </w:r>
    <w:r w:rsidR="008066D4" w:rsidRPr="00FA63DC">
      <w:rPr>
        <w:rStyle w:val="SubtleEmphasis"/>
        <w:rFonts w:ascii="Mont Book" w:eastAsiaTheme="minorHAnsi" w:hAnsi="Mont Book"/>
        <w:color w:val="7E7E7E"/>
        <w:sz w:val="15"/>
        <w:szCs w:val="15"/>
        <w:lang w:val="sl-SI"/>
      </w:rPr>
      <w:t xml:space="preserve">   </w:t>
    </w:r>
    <w:r w:rsidRPr="00FA63DC">
      <w:rPr>
        <w:rStyle w:val="SubtleEmphasis"/>
        <w:rFonts w:ascii="Mont Book" w:eastAsiaTheme="minorHAnsi" w:hAnsi="Mont Book"/>
        <w:color w:val="7E7E7E"/>
        <w:sz w:val="15"/>
        <w:szCs w:val="15"/>
        <w:lang w:val="sl-SI"/>
      </w:rPr>
      <w:t>E</w:t>
    </w:r>
    <w:r w:rsidR="008066D4" w:rsidRPr="00FA63DC">
      <w:rPr>
        <w:rStyle w:val="SubtleEmphasis"/>
        <w:rFonts w:ascii="Mont Book" w:eastAsiaTheme="minorHAnsi" w:hAnsi="Mont Book"/>
        <w:color w:val="7E7E7E"/>
        <w:sz w:val="15"/>
        <w:szCs w:val="15"/>
        <w:lang w:val="sl-SI"/>
      </w:rPr>
      <w:t>: </w:t>
    </w:r>
    <w:hyperlink r:id="rId1" w:history="1">
      <w:r w:rsidR="008066D4" w:rsidRPr="00FA63DC">
        <w:rPr>
          <w:rStyle w:val="SubtleEmphasis"/>
          <w:rFonts w:ascii="Mont Book" w:eastAsiaTheme="minorHAnsi" w:hAnsi="Mont Book"/>
          <w:color w:val="7E7E7E"/>
          <w:sz w:val="15"/>
          <w:szCs w:val="15"/>
          <w:lang w:val="sl-SI"/>
        </w:rPr>
        <w:t>etnomuz@etno-muzej.si</w:t>
      </w:r>
    </w:hyperlink>
    <w:r w:rsidRPr="00FA63DC">
      <w:rPr>
        <w:rStyle w:val="SubtleEmphasis"/>
        <w:rFonts w:ascii="Mont Book" w:eastAsiaTheme="minorHAnsi" w:hAnsi="Mont Book"/>
        <w:color w:val="7E7E7E"/>
        <w:sz w:val="15"/>
        <w:szCs w:val="15"/>
        <w:lang w:val="sl-SI"/>
      </w:rPr>
      <w:t xml:space="preserve">   </w:t>
    </w:r>
    <w:r w:rsidR="008066D4" w:rsidRPr="00FA63DC">
      <w:rPr>
        <w:rStyle w:val="SubtleEmphasis"/>
        <w:rFonts w:ascii="Mont Book" w:eastAsiaTheme="minorHAnsi" w:hAnsi="Mont Book"/>
        <w:color w:val="7E7E7E"/>
        <w:sz w:val="15"/>
        <w:szCs w:val="15"/>
        <w:lang w:val="sl-SI"/>
      </w:rPr>
      <w:t xml:space="preserve">   </w:t>
    </w:r>
    <w:hyperlink r:id="rId2" w:history="1">
      <w:r w:rsidR="008066D4" w:rsidRPr="00FA63DC">
        <w:rPr>
          <w:rStyle w:val="SubtleEmphasis"/>
          <w:rFonts w:ascii="Mont Book" w:eastAsiaTheme="minorHAnsi" w:hAnsi="Mont Book"/>
          <w:color w:val="7E7E7E"/>
          <w:sz w:val="15"/>
          <w:szCs w:val="15"/>
          <w:lang w:val="sl-SI"/>
        </w:rPr>
        <w:t>www.etno-muzej.si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C2" w:rsidRDefault="001E44C2" w:rsidP="004F6082">
      <w:r>
        <w:separator/>
      </w:r>
    </w:p>
  </w:footnote>
  <w:footnote w:type="continuationSeparator" w:id="0">
    <w:p w:rsidR="001E44C2" w:rsidRDefault="001E44C2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95771249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E65C2B" w:rsidRDefault="00E65C2B" w:rsidP="004F6082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65C2B" w:rsidRDefault="00E65C2B" w:rsidP="004F60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rFonts w:ascii="Mont Heavy" w:hAnsi="Mont Heavy"/>
        <w:sz w:val="16"/>
        <w:szCs w:val="16"/>
      </w:rPr>
      <w:id w:val="812756575"/>
      <w:docPartObj>
        <w:docPartGallery w:val="Page Numbers (Top of Page)"/>
        <w:docPartUnique/>
      </w:docPartObj>
    </w:sdtPr>
    <w:sdtEndPr>
      <w:rPr>
        <w:rStyle w:val="PageNumber"/>
        <w:rFonts w:ascii="Mont" w:hAnsi="Mont"/>
        <w:b/>
        <w:sz w:val="15"/>
        <w:szCs w:val="15"/>
      </w:rPr>
    </w:sdtEndPr>
    <w:sdtContent>
      <w:p w:rsidR="003F5C0B" w:rsidRDefault="00AA1444" w:rsidP="004F6082">
        <w:pPr>
          <w:pStyle w:val="Header"/>
          <w:rPr>
            <w:rStyle w:val="PageNumber"/>
            <w:rFonts w:ascii="Mont" w:hAnsi="Mont"/>
            <w:b/>
            <w:sz w:val="15"/>
            <w:szCs w:val="15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58240" behindDoc="1" locked="0" layoutInCell="1" allowOverlap="1" wp14:anchorId="2F54332E" wp14:editId="4C3C32F8">
              <wp:simplePos x="0" y="0"/>
              <wp:positionH relativeFrom="page">
                <wp:posOffset>12701</wp:posOffset>
              </wp:positionH>
              <wp:positionV relativeFrom="paragraph">
                <wp:posOffset>427355</wp:posOffset>
              </wp:positionV>
              <wp:extent cx="7559673" cy="571740"/>
              <wp:effectExtent l="0" t="0" r="0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3" cy="571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E65C2B" w:rsidRPr="00AD1EF2" w:rsidRDefault="001E44C2" w:rsidP="004F6082">
        <w:pPr>
          <w:pStyle w:val="Header"/>
          <w:rPr>
            <w:rStyle w:val="PageNumber"/>
            <w:rFonts w:ascii="Mont" w:hAnsi="Mont"/>
            <w:b/>
            <w:sz w:val="15"/>
            <w:szCs w:val="15"/>
          </w:rPr>
        </w:pPr>
      </w:p>
    </w:sdtContent>
  </w:sdt>
  <w:p w:rsidR="001D1E94" w:rsidRDefault="001D1E94" w:rsidP="004F60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197A"/>
    <w:multiLevelType w:val="hybridMultilevel"/>
    <w:tmpl w:val="357C4E38"/>
    <w:lvl w:ilvl="0" w:tplc="815878D0">
      <w:start w:val="1200"/>
      <w:numFmt w:val="bullet"/>
      <w:lvlText w:val="-"/>
      <w:lvlJc w:val="left"/>
      <w:pPr>
        <w:ind w:left="1440" w:hanging="360"/>
      </w:pPr>
      <w:rPr>
        <w:rFonts w:ascii="Candara" w:eastAsia="Times New Roman" w:hAnsi="Candar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30F54"/>
    <w:multiLevelType w:val="hybridMultilevel"/>
    <w:tmpl w:val="8DB26D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73C2B"/>
    <w:multiLevelType w:val="hybridMultilevel"/>
    <w:tmpl w:val="627C9F4C"/>
    <w:lvl w:ilvl="0" w:tplc="815878D0">
      <w:start w:val="1200"/>
      <w:numFmt w:val="bullet"/>
      <w:lvlText w:val="-"/>
      <w:lvlJc w:val="left"/>
      <w:pPr>
        <w:ind w:left="927" w:hanging="360"/>
      </w:pPr>
      <w:rPr>
        <w:rFonts w:ascii="Candara" w:eastAsia="Times New Roman" w:hAnsi="Candar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0EE6A2E"/>
    <w:multiLevelType w:val="hybridMultilevel"/>
    <w:tmpl w:val="B5C26182"/>
    <w:lvl w:ilvl="0" w:tplc="2848A9A6">
      <w:numFmt w:val="bullet"/>
      <w:lvlText w:val="-"/>
      <w:lvlJc w:val="left"/>
      <w:pPr>
        <w:ind w:left="720" w:hanging="360"/>
      </w:pPr>
      <w:rPr>
        <w:rFonts w:ascii="Candara" w:eastAsiaTheme="minorHAnsi" w:hAnsi="Candar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C2146"/>
    <w:multiLevelType w:val="hybridMultilevel"/>
    <w:tmpl w:val="6AF822D4"/>
    <w:lvl w:ilvl="0" w:tplc="A7DC4994">
      <w:start w:val="1"/>
      <w:numFmt w:val="bullet"/>
      <w:pStyle w:val="Subtitle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E6CC1"/>
    <w:multiLevelType w:val="hybridMultilevel"/>
    <w:tmpl w:val="38AC97DE"/>
    <w:lvl w:ilvl="0" w:tplc="E94224A6">
      <w:start w:val="1000"/>
      <w:numFmt w:val="bullet"/>
      <w:lvlText w:val="-"/>
      <w:lvlJc w:val="left"/>
      <w:pPr>
        <w:ind w:left="927" w:hanging="360"/>
      </w:pPr>
      <w:rPr>
        <w:rFonts w:ascii="Candara" w:eastAsia="Times New Roman" w:hAnsi="Candar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91614"/>
    <w:multiLevelType w:val="hybridMultilevel"/>
    <w:tmpl w:val="804698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0"/>
  </w:num>
  <w:num w:numId="5">
    <w:abstractNumId w:val="20"/>
  </w:num>
  <w:num w:numId="6">
    <w:abstractNumId w:val="17"/>
  </w:num>
  <w:num w:numId="7">
    <w:abstractNumId w:val="14"/>
  </w:num>
  <w:num w:numId="8">
    <w:abstractNumId w:val="13"/>
  </w:num>
  <w:num w:numId="9">
    <w:abstractNumId w:val="9"/>
  </w:num>
  <w:num w:numId="10">
    <w:abstractNumId w:val="18"/>
  </w:num>
  <w:num w:numId="11">
    <w:abstractNumId w:val="8"/>
  </w:num>
  <w:num w:numId="12">
    <w:abstractNumId w:val="6"/>
  </w:num>
  <w:num w:numId="13">
    <w:abstractNumId w:val="15"/>
  </w:num>
  <w:num w:numId="14">
    <w:abstractNumId w:val="7"/>
  </w:num>
  <w:num w:numId="15">
    <w:abstractNumId w:val="2"/>
  </w:num>
  <w:num w:numId="16">
    <w:abstractNumId w:val="3"/>
  </w:num>
  <w:num w:numId="17">
    <w:abstractNumId w:val="16"/>
  </w:num>
  <w:num w:numId="18">
    <w:abstractNumId w:val="5"/>
  </w:num>
  <w:num w:numId="19">
    <w:abstractNumId w:val="4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16408"/>
    <w:rsid w:val="00024E20"/>
    <w:rsid w:val="000334E1"/>
    <w:rsid w:val="00036F06"/>
    <w:rsid w:val="00040CAD"/>
    <w:rsid w:val="00043068"/>
    <w:rsid w:val="00054336"/>
    <w:rsid w:val="000667F6"/>
    <w:rsid w:val="00077A04"/>
    <w:rsid w:val="00084580"/>
    <w:rsid w:val="00095E53"/>
    <w:rsid w:val="000B1198"/>
    <w:rsid w:val="000B5E8C"/>
    <w:rsid w:val="000B7DE9"/>
    <w:rsid w:val="000C174B"/>
    <w:rsid w:val="000C5212"/>
    <w:rsid w:val="000D1E23"/>
    <w:rsid w:val="000D29CC"/>
    <w:rsid w:val="000E326A"/>
    <w:rsid w:val="000F59E3"/>
    <w:rsid w:val="000F63CA"/>
    <w:rsid w:val="00107170"/>
    <w:rsid w:val="001151FA"/>
    <w:rsid w:val="0011576B"/>
    <w:rsid w:val="00124538"/>
    <w:rsid w:val="00150617"/>
    <w:rsid w:val="001C30C9"/>
    <w:rsid w:val="001D1E94"/>
    <w:rsid w:val="001D4CCC"/>
    <w:rsid w:val="001E44C2"/>
    <w:rsid w:val="001F42A8"/>
    <w:rsid w:val="001F7458"/>
    <w:rsid w:val="001F7ACD"/>
    <w:rsid w:val="0021217C"/>
    <w:rsid w:val="002127C4"/>
    <w:rsid w:val="00220FD6"/>
    <w:rsid w:val="00222DE9"/>
    <w:rsid w:val="002307E4"/>
    <w:rsid w:val="002312E7"/>
    <w:rsid w:val="00250C9D"/>
    <w:rsid w:val="00262BD5"/>
    <w:rsid w:val="0027726C"/>
    <w:rsid w:val="002817BC"/>
    <w:rsid w:val="002B6D48"/>
    <w:rsid w:val="002C09EA"/>
    <w:rsid w:val="002C15E9"/>
    <w:rsid w:val="002E510C"/>
    <w:rsid w:val="002E7C00"/>
    <w:rsid w:val="002F3F50"/>
    <w:rsid w:val="003168F7"/>
    <w:rsid w:val="00324794"/>
    <w:rsid w:val="003702C9"/>
    <w:rsid w:val="00392655"/>
    <w:rsid w:val="003A4263"/>
    <w:rsid w:val="003B5B3C"/>
    <w:rsid w:val="003C5DF4"/>
    <w:rsid w:val="003D674C"/>
    <w:rsid w:val="003E75E9"/>
    <w:rsid w:val="003F4A2D"/>
    <w:rsid w:val="003F5C0B"/>
    <w:rsid w:val="00414122"/>
    <w:rsid w:val="00417628"/>
    <w:rsid w:val="00445387"/>
    <w:rsid w:val="00446A2B"/>
    <w:rsid w:val="00452035"/>
    <w:rsid w:val="00457DDE"/>
    <w:rsid w:val="0047298F"/>
    <w:rsid w:val="00473C94"/>
    <w:rsid w:val="0047755A"/>
    <w:rsid w:val="00480EC8"/>
    <w:rsid w:val="00493384"/>
    <w:rsid w:val="004B3548"/>
    <w:rsid w:val="004B3D2F"/>
    <w:rsid w:val="004C0248"/>
    <w:rsid w:val="004C0322"/>
    <w:rsid w:val="004C2705"/>
    <w:rsid w:val="004C5453"/>
    <w:rsid w:val="004C6636"/>
    <w:rsid w:val="004C6D0E"/>
    <w:rsid w:val="004C7246"/>
    <w:rsid w:val="004F6082"/>
    <w:rsid w:val="0050274E"/>
    <w:rsid w:val="00516C9E"/>
    <w:rsid w:val="00521559"/>
    <w:rsid w:val="00534208"/>
    <w:rsid w:val="00536240"/>
    <w:rsid w:val="00542E92"/>
    <w:rsid w:val="0057151F"/>
    <w:rsid w:val="005A1DA9"/>
    <w:rsid w:val="005A44EA"/>
    <w:rsid w:val="005A758C"/>
    <w:rsid w:val="006172F0"/>
    <w:rsid w:val="00623C6D"/>
    <w:rsid w:val="0064076F"/>
    <w:rsid w:val="0065146E"/>
    <w:rsid w:val="00667A2F"/>
    <w:rsid w:val="00671B38"/>
    <w:rsid w:val="006732C8"/>
    <w:rsid w:val="0069083E"/>
    <w:rsid w:val="006A1A31"/>
    <w:rsid w:val="006A5E8A"/>
    <w:rsid w:val="006C2D7D"/>
    <w:rsid w:val="006D4514"/>
    <w:rsid w:val="007231C1"/>
    <w:rsid w:val="00774A4B"/>
    <w:rsid w:val="00782FCA"/>
    <w:rsid w:val="007B5468"/>
    <w:rsid w:val="007C2038"/>
    <w:rsid w:val="007C4F64"/>
    <w:rsid w:val="007D2B8E"/>
    <w:rsid w:val="007D7AEE"/>
    <w:rsid w:val="007E3452"/>
    <w:rsid w:val="008066D4"/>
    <w:rsid w:val="008073FB"/>
    <w:rsid w:val="008125F7"/>
    <w:rsid w:val="00814ADD"/>
    <w:rsid w:val="00825192"/>
    <w:rsid w:val="00830ED5"/>
    <w:rsid w:val="00872871"/>
    <w:rsid w:val="008E17EA"/>
    <w:rsid w:val="008F18D6"/>
    <w:rsid w:val="008F6844"/>
    <w:rsid w:val="00916B36"/>
    <w:rsid w:val="009360D1"/>
    <w:rsid w:val="00970088"/>
    <w:rsid w:val="009821AF"/>
    <w:rsid w:val="00985277"/>
    <w:rsid w:val="00994F43"/>
    <w:rsid w:val="009A3B72"/>
    <w:rsid w:val="009B4A9E"/>
    <w:rsid w:val="009C27F8"/>
    <w:rsid w:val="009C615B"/>
    <w:rsid w:val="009D25A4"/>
    <w:rsid w:val="009D6CFE"/>
    <w:rsid w:val="009E70F3"/>
    <w:rsid w:val="009F74D9"/>
    <w:rsid w:val="00A03E25"/>
    <w:rsid w:val="00A21D53"/>
    <w:rsid w:val="00A2270A"/>
    <w:rsid w:val="00A503DA"/>
    <w:rsid w:val="00A57F18"/>
    <w:rsid w:val="00A7065F"/>
    <w:rsid w:val="00A81AAF"/>
    <w:rsid w:val="00AA1444"/>
    <w:rsid w:val="00AB3A12"/>
    <w:rsid w:val="00AB60DE"/>
    <w:rsid w:val="00AC1FB4"/>
    <w:rsid w:val="00AC4F63"/>
    <w:rsid w:val="00AC6A37"/>
    <w:rsid w:val="00AD1EF2"/>
    <w:rsid w:val="00AD7F96"/>
    <w:rsid w:val="00AE207D"/>
    <w:rsid w:val="00AF12CC"/>
    <w:rsid w:val="00AF7BFB"/>
    <w:rsid w:val="00B0487E"/>
    <w:rsid w:val="00B37985"/>
    <w:rsid w:val="00B4536E"/>
    <w:rsid w:val="00B65A2C"/>
    <w:rsid w:val="00B661A0"/>
    <w:rsid w:val="00B944F5"/>
    <w:rsid w:val="00BB0753"/>
    <w:rsid w:val="00BE5673"/>
    <w:rsid w:val="00C042AC"/>
    <w:rsid w:val="00C31488"/>
    <w:rsid w:val="00C33B6D"/>
    <w:rsid w:val="00C34D62"/>
    <w:rsid w:val="00C7782D"/>
    <w:rsid w:val="00C87CBF"/>
    <w:rsid w:val="00CA4B4A"/>
    <w:rsid w:val="00CA4F9A"/>
    <w:rsid w:val="00CD44C6"/>
    <w:rsid w:val="00CE265B"/>
    <w:rsid w:val="00D26CA9"/>
    <w:rsid w:val="00D42019"/>
    <w:rsid w:val="00D43949"/>
    <w:rsid w:val="00D43B16"/>
    <w:rsid w:val="00DA3535"/>
    <w:rsid w:val="00DB19D1"/>
    <w:rsid w:val="00DB370C"/>
    <w:rsid w:val="00DF250D"/>
    <w:rsid w:val="00E206BF"/>
    <w:rsid w:val="00E65C2B"/>
    <w:rsid w:val="00E8527A"/>
    <w:rsid w:val="00E91118"/>
    <w:rsid w:val="00E9268C"/>
    <w:rsid w:val="00E95881"/>
    <w:rsid w:val="00EC2173"/>
    <w:rsid w:val="00ED79F2"/>
    <w:rsid w:val="00EE231A"/>
    <w:rsid w:val="00EF2CD9"/>
    <w:rsid w:val="00F06484"/>
    <w:rsid w:val="00F203A9"/>
    <w:rsid w:val="00F22F22"/>
    <w:rsid w:val="00F32270"/>
    <w:rsid w:val="00F32E87"/>
    <w:rsid w:val="00F45DA0"/>
    <w:rsid w:val="00F72930"/>
    <w:rsid w:val="00F801A7"/>
    <w:rsid w:val="00FA63DC"/>
    <w:rsid w:val="00F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4F6082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17C"/>
  </w:style>
  <w:style w:type="paragraph" w:styleId="Footer">
    <w:name w:val="footer"/>
    <w:basedOn w:val="Normal"/>
    <w:link w:val="FooterChar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17C"/>
  </w:style>
  <w:style w:type="character" w:customStyle="1" w:styleId="apple-converted-space">
    <w:name w:val="apple-converted-space"/>
    <w:basedOn w:val="DefaultParagraphFont"/>
    <w:rsid w:val="00CD44C6"/>
  </w:style>
  <w:style w:type="character" w:styleId="Hyperlink">
    <w:name w:val="Hyperlink"/>
    <w:basedOn w:val="DefaultParagraphFont"/>
    <w:unhideWhenUsed/>
    <w:rsid w:val="00CD44C6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480E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TitleChar">
    <w:name w:val="Title Char"/>
    <w:basedOn w:val="DefaultParagraphFont"/>
    <w:link w:val="Title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Strong">
    <w:name w:val="Strong"/>
    <w:aliases w:val="Poudarek"/>
    <w:uiPriority w:val="22"/>
    <w:qFormat/>
    <w:rsid w:val="004F6082"/>
    <w:rPr>
      <w:b/>
      <w:i/>
    </w:rPr>
  </w:style>
  <w:style w:type="character" w:styleId="SubtleEmphasis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NoSpacing">
    <w:name w:val="No Spacing"/>
    <w:basedOn w:val="Normal"/>
    <w:uiPriority w:val="1"/>
    <w:rsid w:val="000F59E3"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Subtitle">
    <w:name w:val="Subtitle"/>
    <w:aliases w:val="Alineja"/>
    <w:basedOn w:val="ListParagraph"/>
    <w:next w:val="Normal"/>
    <w:link w:val="SubtitleChar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SubtitleChar">
    <w:name w:val="Subtitle Char"/>
    <w:aliases w:val="Alineja Char"/>
    <w:basedOn w:val="DefaultParagraphFont"/>
    <w:link w:val="Subtitle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Heading2Char">
    <w:name w:val="Heading 2 Char"/>
    <w:basedOn w:val="DefaultParagraphFont"/>
    <w:link w:val="Heading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PageNumber">
    <w:name w:val="page number"/>
    <w:basedOn w:val="DefaultParagraphFont"/>
    <w:uiPriority w:val="99"/>
    <w:semiHidden/>
    <w:unhideWhenUsed/>
    <w:rsid w:val="00E65C2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character" w:customStyle="1" w:styleId="st">
    <w:name w:val="st"/>
    <w:basedOn w:val="DefaultParagraphFont"/>
    <w:rsid w:val="003F5C0B"/>
  </w:style>
  <w:style w:type="character" w:styleId="Emphasis">
    <w:name w:val="Emphasis"/>
    <w:basedOn w:val="DefaultParagraphFont"/>
    <w:uiPriority w:val="20"/>
    <w:qFormat/>
    <w:rsid w:val="003F5C0B"/>
    <w:rPr>
      <w:i/>
      <w:iCs/>
    </w:rPr>
  </w:style>
  <w:style w:type="table" w:styleId="TableGrid">
    <w:name w:val="Table Grid"/>
    <w:basedOn w:val="TableNormal"/>
    <w:uiPriority w:val="39"/>
    <w:rsid w:val="002817BC"/>
    <w:rPr>
      <w:sz w:val="22"/>
      <w:szCs w:val="22"/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17BC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sl-SI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ja.bubnjar@etno-muzej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talija.bubnjar@etno-muzej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no-muzej.si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no-muzej.si" TargetMode="External"/><Relationship Id="rId1" Type="http://schemas.openxmlformats.org/officeDocument/2006/relationships/hyperlink" Target="mailto:etnomuz@etno-muze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79E05E-9272-4F40-BCEC-48C72489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Irena Pivec</cp:lastModifiedBy>
  <cp:revision>4</cp:revision>
  <cp:lastPrinted>2022-03-10T14:28:00Z</cp:lastPrinted>
  <dcterms:created xsi:type="dcterms:W3CDTF">2023-01-05T12:11:00Z</dcterms:created>
  <dcterms:modified xsi:type="dcterms:W3CDTF">2023-01-06T12:42:00Z</dcterms:modified>
</cp:coreProperties>
</file>