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6CAA" w:rsidRPr="00043C85" w:rsidRDefault="004A5805">
      <w:pPr>
        <w:jc w:val="center"/>
        <w:rPr>
          <w:rFonts w:ascii="Calibri" w:eastAsia="Calibri" w:hAnsi="Calibri" w:cs="Calibri"/>
          <w:b/>
        </w:rPr>
      </w:pPr>
      <w:r w:rsidRPr="00043C85">
        <w:rPr>
          <w:rFonts w:ascii="Calibri" w:eastAsia="Calibri" w:hAnsi="Calibri" w:cs="Calibri"/>
          <w:b/>
        </w:rPr>
        <w:t>Mednarodni muz</w:t>
      </w:r>
      <w:bookmarkStart w:id="0" w:name="_GoBack"/>
      <w:bookmarkEnd w:id="0"/>
      <w:r w:rsidRPr="00043C85">
        <w:rPr>
          <w:rFonts w:ascii="Calibri" w:eastAsia="Calibri" w:hAnsi="Calibri" w:cs="Calibri"/>
          <w:b/>
        </w:rPr>
        <w:t>ejski dan 2019</w:t>
      </w:r>
    </w:p>
    <w:p w:rsidR="00566CAA" w:rsidRPr="00043C85" w:rsidRDefault="004A5805" w:rsidP="004A5805">
      <w:pPr>
        <w:spacing w:after="200"/>
        <w:jc w:val="center"/>
        <w:rPr>
          <w:rFonts w:ascii="Calibri" w:eastAsia="Calibri" w:hAnsi="Calibri" w:cs="Calibri"/>
          <w:b/>
        </w:rPr>
      </w:pPr>
      <w:r w:rsidRPr="00043C85">
        <w:rPr>
          <w:rFonts w:ascii="Calibri" w:eastAsia="Calibri" w:hAnsi="Calibri" w:cs="Calibri"/>
          <w:b/>
        </w:rPr>
        <w:t>MUZEJI KOT KULTURNA SREDIŠČA:</w:t>
      </w:r>
      <w:r w:rsidRPr="00043C85">
        <w:rPr>
          <w:rFonts w:ascii="Calibri" w:eastAsia="Calibri" w:hAnsi="Calibri" w:cs="Calibri"/>
          <w:b/>
        </w:rPr>
        <w:br/>
        <w:t>PRIHODNOST TRADICIJE</w:t>
      </w:r>
    </w:p>
    <w:p w:rsidR="00566CAA" w:rsidRPr="00043C85" w:rsidRDefault="00566CAA">
      <w:pPr>
        <w:spacing w:after="200"/>
        <w:jc w:val="center"/>
        <w:rPr>
          <w:rFonts w:ascii="Calibri" w:eastAsia="Calibri" w:hAnsi="Calibri" w:cs="Calibri"/>
        </w:rPr>
      </w:pPr>
      <w:bookmarkStart w:id="1" w:name="_gjdgxs" w:colFirst="0" w:colLast="0"/>
      <w:bookmarkEnd w:id="1"/>
    </w:p>
    <w:p w:rsidR="00566CAA" w:rsidRPr="00043C85" w:rsidRDefault="005877E5" w:rsidP="00E5171D">
      <w:pPr>
        <w:jc w:val="both"/>
        <w:rPr>
          <w:rFonts w:ascii="Calibri" w:eastAsia="Calibri" w:hAnsi="Calibri" w:cs="Calibri"/>
        </w:rPr>
      </w:pPr>
      <w:r w:rsidRPr="00043C85">
        <w:rPr>
          <w:rFonts w:ascii="Calibri" w:eastAsia="Calibri" w:hAnsi="Calibri" w:cs="Calibri"/>
        </w:rPr>
        <w:t xml:space="preserve">Mednarodni muzejski dan je letos posvečen temi </w:t>
      </w:r>
      <w:r w:rsidR="004A5805" w:rsidRPr="00043C85">
        <w:rPr>
          <w:rFonts w:ascii="Calibri" w:eastAsia="Calibri" w:hAnsi="Calibri" w:cs="Calibri"/>
          <w:i/>
        </w:rPr>
        <w:t>Muzeji kot kulturna središča. Prihodnost tradicije.</w:t>
      </w:r>
      <w:r w:rsidRPr="00043C85">
        <w:rPr>
          <w:rFonts w:ascii="Calibri" w:eastAsia="Calibri" w:hAnsi="Calibri" w:cs="Calibri"/>
        </w:rPr>
        <w:t xml:space="preserve"> </w:t>
      </w:r>
      <w:r w:rsidR="0080682D">
        <w:rPr>
          <w:rFonts w:ascii="Calibri" w:eastAsia="Calibri" w:hAnsi="Calibri" w:cs="Calibri"/>
        </w:rPr>
        <w:t>Leta 2018 je združil</w:t>
      </w:r>
      <w:r w:rsidR="0080682D" w:rsidRPr="0080682D">
        <w:rPr>
          <w:rFonts w:ascii="Calibri" w:eastAsia="Calibri" w:hAnsi="Calibri" w:cs="Calibri"/>
        </w:rPr>
        <w:t xml:space="preserve"> preko 40.000 muzejskih institucij v več kot 158 državah sveta. Pridružuje se jim tudi Slovenija z velikim naborom sodelujočih muzejev in galerij. V soboto, 18. maja</w:t>
      </w:r>
      <w:r w:rsidR="0080682D">
        <w:rPr>
          <w:rFonts w:ascii="Calibri" w:eastAsia="Calibri" w:hAnsi="Calibri" w:cs="Calibri"/>
        </w:rPr>
        <w:t xml:space="preserve"> 2019</w:t>
      </w:r>
      <w:r w:rsidR="0080682D" w:rsidRPr="0080682D">
        <w:rPr>
          <w:rFonts w:ascii="Calibri" w:eastAsia="Calibri" w:hAnsi="Calibri" w:cs="Calibri"/>
        </w:rPr>
        <w:t>, bomo po celi Sloveniji muzeji in galerije obeležili mednarodni muzejski dan s prostim vstopom in obilico raznovrstnih dogodkov.</w:t>
      </w:r>
    </w:p>
    <w:p w:rsidR="00566CAA" w:rsidRPr="00043C85" w:rsidRDefault="00566CAA">
      <w:pPr>
        <w:jc w:val="both"/>
        <w:rPr>
          <w:rFonts w:ascii="Calibri" w:eastAsia="Calibri" w:hAnsi="Calibri" w:cs="Calibri"/>
        </w:rPr>
      </w:pPr>
    </w:p>
    <w:p w:rsidR="004A5805" w:rsidRPr="00043C85" w:rsidRDefault="004A5805" w:rsidP="004A5805">
      <w:pPr>
        <w:jc w:val="both"/>
        <w:rPr>
          <w:rFonts w:ascii="Calibri" w:eastAsia="Calibri" w:hAnsi="Calibri" w:cs="Calibri"/>
        </w:rPr>
      </w:pPr>
      <w:r w:rsidRPr="00043C85">
        <w:rPr>
          <w:rFonts w:ascii="Calibri" w:eastAsia="Calibri" w:hAnsi="Calibri" w:cs="Calibri"/>
        </w:rPr>
        <w:t xml:space="preserve">Vloga muzejev v družbi se spreminja. Muzeji se v svojih prizadevanjih, da bi postali bolj interaktivni, usmerjajo k občinstvu in v skupnost, postali so prilagodljivi in mobilni. Postali so kulturna središča, ki delujejo kot platforme, kjer se ustvarjalnost združuje z znanjem in kjer lahko obiskovalci soustvarjajo, komunicirajo in delijo svoja mnenja. </w:t>
      </w:r>
    </w:p>
    <w:p w:rsidR="004A5805" w:rsidRPr="00043C85" w:rsidRDefault="004A5805" w:rsidP="004A5805">
      <w:pPr>
        <w:jc w:val="both"/>
        <w:rPr>
          <w:rFonts w:ascii="Calibri" w:eastAsia="Calibri" w:hAnsi="Calibri" w:cs="Calibri"/>
        </w:rPr>
      </w:pPr>
    </w:p>
    <w:p w:rsidR="004A5805" w:rsidRPr="00043C85" w:rsidRDefault="004A5805" w:rsidP="004A5805">
      <w:pPr>
        <w:jc w:val="both"/>
        <w:rPr>
          <w:rFonts w:ascii="Calibri" w:eastAsia="Calibri" w:hAnsi="Calibri" w:cs="Calibri"/>
        </w:rPr>
      </w:pPr>
      <w:r w:rsidRPr="00043C85">
        <w:rPr>
          <w:rFonts w:ascii="Calibri" w:eastAsia="Calibri" w:hAnsi="Calibri" w:cs="Calibri"/>
        </w:rPr>
        <w:t xml:space="preserve">Pri ohranjanju svojih primarnih nalog – zbiranju, skrbi za dediščino, komunikaciji, raziskovanju, postavljanju razstav – so muzeji </w:t>
      </w:r>
      <w:r w:rsidR="00620E36" w:rsidRPr="00043C85">
        <w:rPr>
          <w:rFonts w:ascii="Calibri" w:eastAsia="Calibri" w:hAnsi="Calibri" w:cs="Calibri"/>
        </w:rPr>
        <w:t xml:space="preserve">preoblikovali svoje prakse dela </w:t>
      </w:r>
      <w:r w:rsidRPr="00043C85">
        <w:rPr>
          <w:rFonts w:ascii="Calibri" w:eastAsia="Calibri" w:hAnsi="Calibri" w:cs="Calibri"/>
        </w:rPr>
        <w:t>z namenom,</w:t>
      </w:r>
      <w:r w:rsidR="00620E36">
        <w:rPr>
          <w:rFonts w:ascii="Calibri" w:eastAsia="Calibri" w:hAnsi="Calibri" w:cs="Calibri"/>
        </w:rPr>
        <w:t xml:space="preserve"> da bi se približali skupnostim</w:t>
      </w:r>
      <w:r w:rsidRPr="00043C85">
        <w:rPr>
          <w:rFonts w:ascii="Calibri" w:eastAsia="Calibri" w:hAnsi="Calibri" w:cs="Calibri"/>
        </w:rPr>
        <w:t>. Danes postavljajo vprašanja ter iščejo inovativne načine reševanja</w:t>
      </w:r>
      <w:r w:rsidR="00620E36">
        <w:rPr>
          <w:rFonts w:ascii="Calibri" w:eastAsia="Calibri" w:hAnsi="Calibri" w:cs="Calibri"/>
        </w:rPr>
        <w:t xml:space="preserve"> sodobnih družbenih vprašanj in</w:t>
      </w:r>
      <w:r w:rsidRPr="00043C85">
        <w:rPr>
          <w:rFonts w:ascii="Calibri" w:eastAsia="Calibri" w:hAnsi="Calibri" w:cs="Calibri"/>
        </w:rPr>
        <w:t xml:space="preserve"> konfliktov. Z lokalnim delovanjem lahko muzeji tudi zagovarjajo in </w:t>
      </w:r>
      <w:r w:rsidR="00620E36">
        <w:rPr>
          <w:rFonts w:ascii="Calibri" w:eastAsia="Calibri" w:hAnsi="Calibri" w:cs="Calibri"/>
        </w:rPr>
        <w:t>blažijo</w:t>
      </w:r>
      <w:r w:rsidRPr="00043C85">
        <w:rPr>
          <w:rFonts w:ascii="Calibri" w:eastAsia="Calibri" w:hAnsi="Calibri" w:cs="Calibri"/>
        </w:rPr>
        <w:t xml:space="preserve"> globalne probleme, pri čemer se proaktivno spopadajo z izzivi današnje družbe. Kot institucije v središču družbe imajo muzeji moč vzpostaviti dialog med kulturami, zgraditi mostove miru in sožitja ter opredeliti trajnostno prihodnost.</w:t>
      </w:r>
    </w:p>
    <w:p w:rsidR="004A5805" w:rsidRPr="00043C85" w:rsidRDefault="004A5805" w:rsidP="004A5805">
      <w:pPr>
        <w:jc w:val="both"/>
        <w:rPr>
          <w:rFonts w:ascii="Calibri" w:eastAsia="Calibri" w:hAnsi="Calibri" w:cs="Calibri"/>
        </w:rPr>
      </w:pPr>
    </w:p>
    <w:p w:rsidR="00E5171D" w:rsidRPr="00043C85" w:rsidRDefault="004A5805" w:rsidP="004A5805">
      <w:pPr>
        <w:jc w:val="both"/>
        <w:rPr>
          <w:rFonts w:ascii="Calibri" w:eastAsia="Calibri" w:hAnsi="Calibri" w:cs="Calibri"/>
        </w:rPr>
      </w:pPr>
      <w:r w:rsidRPr="00043C85">
        <w:rPr>
          <w:rFonts w:ascii="Calibri" w:eastAsia="Calibri" w:hAnsi="Calibri" w:cs="Calibri"/>
        </w:rPr>
        <w:t>Ker muzeji vse bolj postajajo kulturna središča, ponujajo nove načine interpretacije zbirk, njihove zgodovine in zapuščine. Predvsem negujejo in ustvarjajo tradicije, ki bodo imele nov pomen za prihodnje generacije in za vedno bolj raznoliko sodobno občinstvo na globalni ravni. Ta preobrazba muzejev postavlja vprašanje ter razmislek o vrednosti muzejev in etike dela v muzejski stroki. Hkrati so muzeji osrednja točka skupnosti in sestavni del globalne mreže, saj ponujajo platformo za prenos potreb in pogledov lokalnih skupnosti v globalni kontekst.</w:t>
      </w:r>
    </w:p>
    <w:p w:rsidR="00537BBE" w:rsidRPr="00043C85" w:rsidRDefault="00537BBE" w:rsidP="00F0708A">
      <w:pPr>
        <w:jc w:val="both"/>
        <w:rPr>
          <w:rFonts w:ascii="Calibri" w:eastAsia="Calibri" w:hAnsi="Calibri" w:cs="Calibri"/>
        </w:rPr>
      </w:pPr>
    </w:p>
    <w:p w:rsidR="00537BBE" w:rsidRDefault="00537BBE" w:rsidP="00F0708A">
      <w:pPr>
        <w:jc w:val="both"/>
        <w:rPr>
          <w:rFonts w:ascii="Calibri" w:eastAsia="Calibri" w:hAnsi="Calibri" w:cs="Calibri"/>
        </w:rPr>
      </w:pPr>
    </w:p>
    <w:p w:rsidR="0080682D" w:rsidRPr="0080682D" w:rsidRDefault="0080682D" w:rsidP="0080682D">
      <w:pPr>
        <w:jc w:val="center"/>
        <w:rPr>
          <w:rFonts w:ascii="Calibri" w:eastAsia="Calibri" w:hAnsi="Calibri" w:cs="Calibri"/>
          <w:b/>
          <w:lang w:val="en-GB"/>
        </w:rPr>
      </w:pPr>
      <w:r w:rsidRPr="0080682D">
        <w:rPr>
          <w:rFonts w:ascii="Calibri" w:eastAsia="Calibri" w:hAnsi="Calibri" w:cs="Calibri"/>
          <w:b/>
          <w:lang w:val="en-GB"/>
        </w:rPr>
        <w:t>International Museum Day 2019</w:t>
      </w:r>
    </w:p>
    <w:p w:rsidR="0080682D" w:rsidRPr="0080682D" w:rsidRDefault="0080682D" w:rsidP="0080682D">
      <w:pPr>
        <w:jc w:val="center"/>
        <w:rPr>
          <w:rFonts w:ascii="Calibri" w:eastAsia="Calibri" w:hAnsi="Calibri" w:cs="Calibri"/>
          <w:b/>
          <w:lang w:val="en-GB"/>
        </w:rPr>
      </w:pPr>
      <w:r w:rsidRPr="0080682D">
        <w:rPr>
          <w:rFonts w:ascii="Calibri" w:eastAsia="Calibri" w:hAnsi="Calibri" w:cs="Calibri"/>
          <w:b/>
          <w:lang w:val="en-GB"/>
        </w:rPr>
        <w:t>Museums as Cultural Hubs: The future of tradition</w:t>
      </w:r>
    </w:p>
    <w:p w:rsidR="0080682D" w:rsidRPr="0080682D" w:rsidRDefault="0080682D" w:rsidP="0080682D">
      <w:pPr>
        <w:jc w:val="center"/>
        <w:rPr>
          <w:rFonts w:ascii="Calibri" w:eastAsia="Calibri" w:hAnsi="Calibri" w:cs="Calibri"/>
          <w:b/>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t>The worldwide community of museums will celebrate International Museum Day on 18 May 2019. Participation in International Museum Day is growing among museums all over the world. In 2018, more than 40,000 museums participated in the event in some 158 countries.</w:t>
      </w:r>
    </w:p>
    <w:p w:rsidR="0080682D" w:rsidRPr="0080682D" w:rsidRDefault="0080682D" w:rsidP="0080682D">
      <w:pPr>
        <w:jc w:val="both"/>
        <w:rPr>
          <w:rFonts w:ascii="Calibri" w:eastAsia="Calibri" w:hAnsi="Calibri" w:cs="Calibri"/>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t xml:space="preserve">ICOM selects each year a theme that is at the heart of the concerns of society. </w:t>
      </w:r>
      <w:proofErr w:type="gramStart"/>
      <w:r w:rsidRPr="0080682D">
        <w:rPr>
          <w:rFonts w:ascii="Calibri" w:eastAsia="Calibri" w:hAnsi="Calibri" w:cs="Calibri"/>
          <w:lang w:val="en-GB"/>
        </w:rPr>
        <w:t>2019</w:t>
      </w:r>
      <w:proofErr w:type="gramEnd"/>
      <w:r w:rsidRPr="0080682D">
        <w:rPr>
          <w:rFonts w:ascii="Calibri" w:eastAsia="Calibri" w:hAnsi="Calibri" w:cs="Calibri"/>
          <w:lang w:val="en-GB"/>
        </w:rPr>
        <w:t xml:space="preserve"> will focus on “Museums as Cultural Hubs: The future of tradition”.</w:t>
      </w:r>
    </w:p>
    <w:p w:rsidR="0080682D" w:rsidRPr="0080682D" w:rsidRDefault="0080682D" w:rsidP="0080682D">
      <w:pPr>
        <w:jc w:val="both"/>
        <w:rPr>
          <w:rFonts w:ascii="Calibri" w:eastAsia="Calibri" w:hAnsi="Calibri" w:cs="Calibri"/>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t xml:space="preserve">The role of museums in society is changing. Museums keep reinventing themselves in their quest for becoming more interactive, audience-focused, community-oriented, flexible, adaptable and mobile agencies. They have become cultural hubs functioning as platforms where creativity combines with knowledge and where visitors </w:t>
      </w:r>
      <w:proofErr w:type="gramStart"/>
      <w:r w:rsidRPr="0080682D">
        <w:rPr>
          <w:rFonts w:ascii="Calibri" w:eastAsia="Calibri" w:hAnsi="Calibri" w:cs="Calibri"/>
          <w:lang w:val="en-GB"/>
        </w:rPr>
        <w:t>can also</w:t>
      </w:r>
      <w:proofErr w:type="gramEnd"/>
      <w:r w:rsidRPr="0080682D">
        <w:rPr>
          <w:rFonts w:ascii="Calibri" w:eastAsia="Calibri" w:hAnsi="Calibri" w:cs="Calibri"/>
          <w:lang w:val="en-GB"/>
        </w:rPr>
        <w:t xml:space="preserve"> co-create, share and interact.</w:t>
      </w:r>
    </w:p>
    <w:p w:rsidR="0080682D" w:rsidRPr="0080682D" w:rsidRDefault="0080682D" w:rsidP="0080682D">
      <w:pPr>
        <w:jc w:val="both"/>
        <w:rPr>
          <w:rFonts w:ascii="Calibri" w:eastAsia="Calibri" w:hAnsi="Calibri" w:cs="Calibri"/>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lastRenderedPageBreak/>
        <w:t>While preserving their primary missions – collecting, conservation, communication, research, exhibition – museums have transformed their practices to remain closer to the communities they serve. Today they look for innovative ways to tackle contemporary social issues and conflict. By acting locally, museums can also advocate and mitigate global problems, striving to meet the challenges of today’s society proactively. As institutions at the heart of society, museums have the power to establish dialogue between cultures, to build bridges for a peaceful world and to define a sustainable future.</w:t>
      </w:r>
    </w:p>
    <w:p w:rsidR="0080682D" w:rsidRPr="0080682D" w:rsidRDefault="0080682D" w:rsidP="0080682D">
      <w:pPr>
        <w:jc w:val="both"/>
        <w:rPr>
          <w:rFonts w:ascii="Calibri" w:eastAsia="Calibri" w:hAnsi="Calibri" w:cs="Calibri"/>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t>As museums increasingly grow into their roles as cultural hubs, they are also finding new ways to honour their collections, their histories and their legacies, creating traditions that will have new meaning for future generations and relevance for an increasingly diverse contemporary audience at a global level. This transformation, which will have a profound impact on museum theory and practice, also forces us to rethink the value of museums and to question the ethical boundaries that define the very nature of our work as museum professionals.</w:t>
      </w:r>
    </w:p>
    <w:p w:rsidR="0080682D" w:rsidRPr="0080682D" w:rsidRDefault="0080682D" w:rsidP="0080682D">
      <w:pPr>
        <w:jc w:val="both"/>
        <w:rPr>
          <w:rFonts w:ascii="Calibri" w:eastAsia="Calibri" w:hAnsi="Calibri" w:cs="Calibri"/>
          <w:lang w:val="en-GB"/>
        </w:rPr>
      </w:pPr>
    </w:p>
    <w:p w:rsidR="0080682D" w:rsidRPr="0080682D" w:rsidRDefault="0080682D" w:rsidP="0080682D">
      <w:pPr>
        <w:jc w:val="both"/>
        <w:rPr>
          <w:rFonts w:ascii="Calibri" w:eastAsia="Calibri" w:hAnsi="Calibri" w:cs="Calibri"/>
          <w:lang w:val="en-GB"/>
        </w:rPr>
      </w:pPr>
      <w:r w:rsidRPr="0080682D">
        <w:rPr>
          <w:rFonts w:ascii="Calibri" w:eastAsia="Calibri" w:hAnsi="Calibri" w:cs="Calibri"/>
          <w:lang w:val="en-GB"/>
        </w:rPr>
        <w:t>At once a focal point for the community and an integral part of a global network, museums offer a platform for translating local communities’ needs and views into a global context.</w:t>
      </w:r>
    </w:p>
    <w:sectPr w:rsidR="0080682D" w:rsidRPr="0080682D">
      <w:footerReference w:type="default" r:id="rId7"/>
      <w:pgSz w:w="11906" w:h="16838"/>
      <w:pgMar w:top="1440" w:right="1080" w:bottom="1440" w:left="108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64C" w:rsidRDefault="00A3564C">
      <w:r>
        <w:separator/>
      </w:r>
    </w:p>
  </w:endnote>
  <w:endnote w:type="continuationSeparator" w:id="0">
    <w:p w:rsidR="00A3564C" w:rsidRDefault="00A3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E5" w:rsidRDefault="005877E5">
    <w:pPr>
      <w:tabs>
        <w:tab w:val="center" w:pos="4536"/>
        <w:tab w:val="right" w:pos="9072"/>
      </w:tabs>
      <w:jc w:val="center"/>
      <w:rPr>
        <w:rFonts w:ascii="Calibri" w:eastAsia="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64C" w:rsidRDefault="00A3564C">
      <w:r>
        <w:separator/>
      </w:r>
    </w:p>
  </w:footnote>
  <w:footnote w:type="continuationSeparator" w:id="0">
    <w:p w:rsidR="00A3564C" w:rsidRDefault="00A35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AA"/>
    <w:rsid w:val="00043C85"/>
    <w:rsid w:val="000B3E13"/>
    <w:rsid w:val="000E44D8"/>
    <w:rsid w:val="001C3472"/>
    <w:rsid w:val="002B034F"/>
    <w:rsid w:val="003E0124"/>
    <w:rsid w:val="003F3BB9"/>
    <w:rsid w:val="004A5805"/>
    <w:rsid w:val="00513837"/>
    <w:rsid w:val="00537BBE"/>
    <w:rsid w:val="005668EC"/>
    <w:rsid w:val="00566CAA"/>
    <w:rsid w:val="005877E5"/>
    <w:rsid w:val="005E0E53"/>
    <w:rsid w:val="005E5731"/>
    <w:rsid w:val="00620E36"/>
    <w:rsid w:val="006D20F4"/>
    <w:rsid w:val="0070295E"/>
    <w:rsid w:val="00703BCA"/>
    <w:rsid w:val="007043FA"/>
    <w:rsid w:val="0075015F"/>
    <w:rsid w:val="0080682D"/>
    <w:rsid w:val="00991A46"/>
    <w:rsid w:val="00A3564C"/>
    <w:rsid w:val="00A36872"/>
    <w:rsid w:val="00AF46D0"/>
    <w:rsid w:val="00B91685"/>
    <w:rsid w:val="00BB164A"/>
    <w:rsid w:val="00CE4C70"/>
    <w:rsid w:val="00E5171D"/>
    <w:rsid w:val="00F0708A"/>
    <w:rsid w:val="00F67CB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824D0E-3E06-42C4-9C1A-37386B38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sl-SI" w:eastAsia="sl-SI"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8468A"/>
  </w:style>
  <w:style w:type="paragraph" w:styleId="Naslov1">
    <w:name w:val="heading 1"/>
    <w:basedOn w:val="Navaden"/>
    <w:next w:val="Navaden"/>
    <w:qFormat/>
    <w:rsid w:val="00940DC2"/>
    <w:pPr>
      <w:keepNext/>
      <w:outlineLvl w:val="0"/>
    </w:pPr>
    <w:rPr>
      <w:rFonts w:eastAsia="Arial Unicode MS"/>
      <w:b/>
      <w:bCs/>
    </w:rPr>
  </w:style>
  <w:style w:type="paragraph" w:styleId="Naslov2">
    <w:name w:val="heading 2"/>
    <w:basedOn w:val="Navaden"/>
    <w:next w:val="Navaden"/>
    <w:link w:val="Naslov2Znak"/>
    <w:qFormat/>
    <w:rsid w:val="00940DC2"/>
    <w:pPr>
      <w:keepNext/>
      <w:outlineLvl w:val="1"/>
    </w:pPr>
    <w:rPr>
      <w:i/>
      <w:iCs/>
      <w:sz w:val="22"/>
      <w:szCs w:val="22"/>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qFormat/>
    <w:rsid w:val="00940DC2"/>
    <w:pPr>
      <w:keepNext/>
      <w:outlineLvl w:val="3"/>
    </w:pPr>
    <w:rPr>
      <w:rFonts w:eastAsia="Arial Unicode MS"/>
      <w:b/>
      <w:bCs/>
      <w:i/>
      <w:iCs/>
      <w:sz w:val="18"/>
      <w:szCs w:val="22"/>
    </w:rPr>
  </w:style>
  <w:style w:type="paragraph" w:styleId="Naslov5">
    <w:name w:val="heading 5"/>
    <w:basedOn w:val="Navaden"/>
    <w:next w:val="Navaden"/>
    <w:qFormat/>
    <w:rsid w:val="00940DC2"/>
    <w:pPr>
      <w:keepNext/>
      <w:outlineLvl w:val="4"/>
    </w:pPr>
    <w:rPr>
      <w:rFonts w:eastAsia="Arial Unicode MS"/>
      <w:b/>
      <w:bCs/>
      <w:i/>
      <w:iCs/>
    </w:rPr>
  </w:style>
  <w:style w:type="paragraph" w:styleId="Naslov6">
    <w:name w:val="heading 6"/>
    <w:basedOn w:val="Navaden"/>
    <w:next w:val="Navaden"/>
    <w:qFormat/>
    <w:rsid w:val="00940DC2"/>
    <w:pPr>
      <w:keepNext/>
      <w:outlineLvl w:val="5"/>
    </w:pPr>
    <w:rPr>
      <w:b/>
      <w:bCs/>
      <w:i/>
      <w:iCs/>
      <w:sz w:val="22"/>
      <w:szCs w:val="22"/>
      <w:u w:val="single"/>
    </w:rPr>
  </w:style>
  <w:style w:type="paragraph" w:styleId="Naslov7">
    <w:name w:val="heading 7"/>
    <w:basedOn w:val="Navaden"/>
    <w:next w:val="Navaden"/>
    <w:qFormat/>
    <w:rsid w:val="00940DC2"/>
    <w:pPr>
      <w:keepNext/>
      <w:outlineLvl w:val="6"/>
    </w:pPr>
    <w:rPr>
      <w:b/>
      <w:bCs/>
      <w:sz w:val="23"/>
      <w:szCs w:val="23"/>
    </w:rPr>
  </w:style>
  <w:style w:type="paragraph" w:styleId="Naslov8">
    <w:name w:val="heading 8"/>
    <w:basedOn w:val="Navaden"/>
    <w:next w:val="Navaden"/>
    <w:qFormat/>
    <w:rsid w:val="00940DC2"/>
    <w:pPr>
      <w:keepNext/>
      <w:pBdr>
        <w:bottom w:val="double" w:sz="6" w:space="1" w:color="auto"/>
      </w:pBdr>
      <w:outlineLvl w:val="7"/>
    </w:pPr>
    <w:rPr>
      <w:b/>
      <w:bCs/>
      <w:i/>
      <w:iCs/>
      <w:sz w:val="28"/>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Glava">
    <w:name w:val="header"/>
    <w:basedOn w:val="Navaden"/>
    <w:rsid w:val="00940DC2"/>
    <w:pPr>
      <w:tabs>
        <w:tab w:val="center" w:pos="4536"/>
        <w:tab w:val="right" w:pos="9072"/>
      </w:tabs>
    </w:pPr>
  </w:style>
  <w:style w:type="paragraph" w:styleId="Telobesedila2">
    <w:name w:val="Body Text 2"/>
    <w:basedOn w:val="Navaden"/>
    <w:rsid w:val="00940DC2"/>
    <w:rPr>
      <w:b/>
      <w:bCs/>
      <w:i/>
      <w:iCs/>
      <w:sz w:val="23"/>
      <w:szCs w:val="23"/>
    </w:rPr>
  </w:style>
  <w:style w:type="paragraph" w:styleId="Noga">
    <w:name w:val="footer"/>
    <w:basedOn w:val="Navaden"/>
    <w:rsid w:val="00940DC2"/>
    <w:pPr>
      <w:tabs>
        <w:tab w:val="center" w:pos="4536"/>
        <w:tab w:val="right" w:pos="9072"/>
      </w:tabs>
    </w:pPr>
  </w:style>
  <w:style w:type="paragraph" w:styleId="Telobesedila3">
    <w:name w:val="Body Text 3"/>
    <w:basedOn w:val="Navaden"/>
    <w:rsid w:val="00940DC2"/>
    <w:rPr>
      <w:b/>
      <w:bCs/>
      <w:i/>
      <w:iCs/>
      <w:sz w:val="22"/>
      <w:szCs w:val="22"/>
    </w:rPr>
  </w:style>
  <w:style w:type="paragraph" w:styleId="Telobesedila">
    <w:name w:val="Body Text"/>
    <w:basedOn w:val="Navaden"/>
    <w:rsid w:val="00940DC2"/>
    <w:rPr>
      <w:i/>
      <w:iCs/>
      <w:sz w:val="22"/>
      <w:szCs w:val="22"/>
    </w:rPr>
  </w:style>
  <w:style w:type="paragraph" w:styleId="Besedilooblaka">
    <w:name w:val="Balloon Text"/>
    <w:basedOn w:val="Navaden"/>
    <w:semiHidden/>
    <w:rsid w:val="00E24E35"/>
    <w:rPr>
      <w:rFonts w:ascii="Tahoma" w:hAnsi="Tahoma" w:cs="Tahoma"/>
      <w:sz w:val="16"/>
      <w:szCs w:val="16"/>
    </w:rPr>
  </w:style>
  <w:style w:type="paragraph" w:styleId="Odstavekseznama">
    <w:name w:val="List Paragraph"/>
    <w:basedOn w:val="Navaden"/>
    <w:uiPriority w:val="34"/>
    <w:qFormat/>
    <w:rsid w:val="008F061D"/>
    <w:pPr>
      <w:ind w:left="720"/>
      <w:contextualSpacing/>
    </w:pPr>
  </w:style>
  <w:style w:type="paragraph" w:styleId="Golobesedilo">
    <w:name w:val="Plain Text"/>
    <w:basedOn w:val="Navaden"/>
    <w:link w:val="GolobesediloZnak"/>
    <w:rsid w:val="003C4E5E"/>
    <w:rPr>
      <w:rFonts w:ascii="Courier New" w:hAnsi="Courier New" w:cs="Courier New"/>
      <w:sz w:val="20"/>
      <w:szCs w:val="20"/>
    </w:rPr>
  </w:style>
  <w:style w:type="character" w:customStyle="1" w:styleId="GolobesediloZnak">
    <w:name w:val="Golo besedilo Znak"/>
    <w:basedOn w:val="Privzetapisavaodstavka"/>
    <w:link w:val="Golobesedilo"/>
    <w:rsid w:val="003C4E5E"/>
    <w:rPr>
      <w:rFonts w:ascii="Courier New" w:hAnsi="Courier New" w:cs="Courier New"/>
    </w:rPr>
  </w:style>
  <w:style w:type="paragraph" w:customStyle="1" w:styleId="esegmentt">
    <w:name w:val="esegment_t"/>
    <w:basedOn w:val="Navaden"/>
    <w:rsid w:val="001B45B4"/>
    <w:pPr>
      <w:spacing w:after="168" w:line="360" w:lineRule="atLeast"/>
      <w:jc w:val="center"/>
    </w:pPr>
    <w:rPr>
      <w:b/>
      <w:bCs/>
      <w:color w:val="6B7E9D"/>
      <w:sz w:val="31"/>
      <w:szCs w:val="31"/>
    </w:rPr>
  </w:style>
  <w:style w:type="table" w:styleId="Tabelamrea">
    <w:name w:val="Table Grid"/>
    <w:basedOn w:val="Navadnatabela"/>
    <w:uiPriority w:val="59"/>
    <w:rsid w:val="008E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25571"/>
    <w:rPr>
      <w:color w:val="0000FF" w:themeColor="hyperlink"/>
      <w:u w:val="single"/>
    </w:rPr>
  </w:style>
  <w:style w:type="paragraph" w:styleId="Sprotnaopomba-besedilo">
    <w:name w:val="footnote text"/>
    <w:basedOn w:val="Navaden"/>
    <w:link w:val="Sprotnaopomba-besediloZnak"/>
    <w:uiPriority w:val="99"/>
    <w:unhideWhenUsed/>
    <w:rsid w:val="00F42CB7"/>
    <w:rPr>
      <w:rFonts w:ascii="Calibri" w:eastAsia="Calibri" w:hAnsi="Calibri"/>
      <w:sz w:val="20"/>
      <w:szCs w:val="20"/>
      <w:lang w:val="de-AT" w:eastAsia="en-US"/>
    </w:rPr>
  </w:style>
  <w:style w:type="character" w:customStyle="1" w:styleId="Sprotnaopomba-besediloZnak">
    <w:name w:val="Sprotna opomba - besedilo Znak"/>
    <w:basedOn w:val="Privzetapisavaodstavka"/>
    <w:link w:val="Sprotnaopomba-besedilo"/>
    <w:uiPriority w:val="99"/>
    <w:rsid w:val="00F42CB7"/>
    <w:rPr>
      <w:rFonts w:ascii="Calibri" w:eastAsia="Calibri" w:hAnsi="Calibri"/>
      <w:lang w:val="de-AT" w:eastAsia="en-US"/>
    </w:rPr>
  </w:style>
  <w:style w:type="character" w:styleId="Sprotnaopomba-sklic">
    <w:name w:val="footnote reference"/>
    <w:basedOn w:val="Privzetapisavaodstavka"/>
    <w:uiPriority w:val="99"/>
    <w:unhideWhenUsed/>
    <w:rsid w:val="00F42CB7"/>
    <w:rPr>
      <w:vertAlign w:val="superscript"/>
    </w:rPr>
  </w:style>
  <w:style w:type="character" w:customStyle="1" w:styleId="Naslov2Znak">
    <w:name w:val="Naslov 2 Znak"/>
    <w:basedOn w:val="Privzetapisavaodstavka"/>
    <w:link w:val="Naslov2"/>
    <w:rsid w:val="00856FCC"/>
    <w:rPr>
      <w:i/>
      <w:iCs/>
      <w:sz w:val="22"/>
      <w:szCs w:val="22"/>
    </w:rPr>
  </w:style>
  <w:style w:type="paragraph" w:styleId="Navadensplet">
    <w:name w:val="Normal (Web)"/>
    <w:basedOn w:val="Navaden"/>
    <w:uiPriority w:val="99"/>
    <w:unhideWhenUsed/>
    <w:rsid w:val="00C631DD"/>
    <w:pPr>
      <w:spacing w:before="100" w:beforeAutospacing="1" w:after="100" w:afterAutospacing="1"/>
    </w:pPr>
  </w:style>
  <w:style w:type="character" w:customStyle="1" w:styleId="textexposedshow2">
    <w:name w:val="text_exposed_show2"/>
    <w:rsid w:val="00C631DD"/>
    <w:rPr>
      <w:vanish/>
      <w:webHidden w:val="0"/>
      <w:specVanish w:val="0"/>
    </w:rPr>
  </w:style>
  <w:style w:type="character" w:customStyle="1" w:styleId="textexposedshow">
    <w:name w:val="text_exposed_show"/>
    <w:basedOn w:val="Privzetapisavaodstavka"/>
    <w:rsid w:val="005E4E41"/>
  </w:style>
  <w:style w:type="character" w:styleId="Pripombasklic">
    <w:name w:val="annotation reference"/>
    <w:basedOn w:val="Privzetapisavaodstavka"/>
    <w:semiHidden/>
    <w:unhideWhenUsed/>
    <w:rsid w:val="0096550D"/>
    <w:rPr>
      <w:sz w:val="16"/>
      <w:szCs w:val="16"/>
    </w:rPr>
  </w:style>
  <w:style w:type="paragraph" w:styleId="Pripombabesedilo">
    <w:name w:val="annotation text"/>
    <w:basedOn w:val="Navaden"/>
    <w:link w:val="PripombabesediloZnak"/>
    <w:semiHidden/>
    <w:unhideWhenUsed/>
    <w:rsid w:val="0096550D"/>
    <w:rPr>
      <w:sz w:val="20"/>
      <w:szCs w:val="20"/>
    </w:rPr>
  </w:style>
  <w:style w:type="character" w:customStyle="1" w:styleId="PripombabesediloZnak">
    <w:name w:val="Pripomba – besedilo Znak"/>
    <w:basedOn w:val="Privzetapisavaodstavka"/>
    <w:link w:val="Pripombabesedilo"/>
    <w:semiHidden/>
    <w:rsid w:val="0096550D"/>
  </w:style>
  <w:style w:type="paragraph" w:styleId="Zadevapripombe">
    <w:name w:val="annotation subject"/>
    <w:basedOn w:val="Pripombabesedilo"/>
    <w:next w:val="Pripombabesedilo"/>
    <w:link w:val="ZadevapripombeZnak"/>
    <w:semiHidden/>
    <w:unhideWhenUsed/>
    <w:rsid w:val="0096550D"/>
    <w:rPr>
      <w:b/>
      <w:bCs/>
    </w:rPr>
  </w:style>
  <w:style w:type="character" w:customStyle="1" w:styleId="ZadevapripombeZnak">
    <w:name w:val="Zadeva pripombe Znak"/>
    <w:basedOn w:val="PripombabesediloZnak"/>
    <w:link w:val="Zadevapripombe"/>
    <w:semiHidden/>
    <w:rsid w:val="0096550D"/>
    <w:rPr>
      <w:b/>
      <w:bCs/>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2EEE-E692-43A0-A388-2F2CEB94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Urska Purg</dc:creator>
  <cp:lastModifiedBy>Urska Purg</cp:lastModifiedBy>
  <cp:revision>2</cp:revision>
  <dcterms:created xsi:type="dcterms:W3CDTF">2019-04-12T14:34:00Z</dcterms:created>
  <dcterms:modified xsi:type="dcterms:W3CDTF">2019-04-12T14:34:00Z</dcterms:modified>
</cp:coreProperties>
</file>