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DA" w:rsidRDefault="002D7E6B" w:rsidP="002973DA">
      <w:pPr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SPOROČILO ZA </w:t>
      </w:r>
      <w:r w:rsidR="00501716">
        <w:rPr>
          <w:rFonts w:ascii="Verdana" w:hAnsi="Verdana"/>
          <w:sz w:val="20"/>
          <w:szCs w:val="20"/>
        </w:rPr>
        <w:t>MEDIJE</w:t>
      </w:r>
      <w:r w:rsidR="002973DA">
        <w:rPr>
          <w:rFonts w:ascii="Verdana" w:hAnsi="Verdana"/>
          <w:i/>
          <w:sz w:val="20"/>
          <w:szCs w:val="20"/>
          <w:u w:val="single"/>
        </w:rPr>
        <w:t xml:space="preserve"> </w:t>
      </w:r>
    </w:p>
    <w:p w:rsidR="002973DA" w:rsidRDefault="006D44B7" w:rsidP="006D44B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ja-JP"/>
        </w:rPr>
        <w:drawing>
          <wp:inline distT="0" distB="0" distL="0" distR="0">
            <wp:extent cx="5974081" cy="1400175"/>
            <wp:effectExtent l="0" t="0" r="762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9.05.2017_benner_DAN JAPONSKE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704" cy="141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DA" w:rsidRDefault="002973DA" w:rsidP="002973DA">
      <w:pPr>
        <w:rPr>
          <w:rFonts w:ascii="Verdana" w:hAnsi="Verdana"/>
          <w:sz w:val="20"/>
          <w:szCs w:val="20"/>
        </w:rPr>
      </w:pPr>
    </w:p>
    <w:p w:rsidR="002973DA" w:rsidRPr="00975B8B" w:rsidRDefault="00075D2A" w:rsidP="002973D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Tradicionalna prireditev Dan Japonske letos prvič na Muzejski ploščadi na Metelkovi</w:t>
      </w:r>
    </w:p>
    <w:p w:rsidR="002973DA" w:rsidRDefault="002973DA" w:rsidP="002973DA">
      <w:pPr>
        <w:rPr>
          <w:rFonts w:ascii="Verdana" w:hAnsi="Verdana"/>
          <w:sz w:val="20"/>
          <w:szCs w:val="20"/>
        </w:rPr>
      </w:pPr>
    </w:p>
    <w:p w:rsidR="00FD2855" w:rsidRPr="00FD2855" w:rsidRDefault="002973DA" w:rsidP="00FD2855">
      <w:pPr>
        <w:pStyle w:val="NoSpacing"/>
        <w:spacing w:line="276" w:lineRule="auto"/>
        <w:jc w:val="both"/>
        <w:rPr>
          <w:rFonts w:ascii="Verdana" w:hAnsi="Verdana"/>
          <w:b/>
        </w:rPr>
      </w:pPr>
      <w:r w:rsidRPr="00D0092B">
        <w:rPr>
          <w:rFonts w:ascii="Verdana" w:hAnsi="Verdana"/>
          <w:b/>
          <w:u w:val="single"/>
        </w:rPr>
        <w:t xml:space="preserve">Ljubljana, </w:t>
      </w:r>
      <w:r w:rsidR="006D44B7">
        <w:rPr>
          <w:rFonts w:ascii="Verdana" w:hAnsi="Verdana"/>
          <w:b/>
          <w:u w:val="single"/>
        </w:rPr>
        <w:t>25</w:t>
      </w:r>
      <w:r w:rsidR="00075D2A">
        <w:rPr>
          <w:rFonts w:ascii="Verdana" w:hAnsi="Verdana"/>
          <w:b/>
          <w:u w:val="single"/>
        </w:rPr>
        <w:t>. maj</w:t>
      </w:r>
      <w:r w:rsidRPr="00D0092B">
        <w:rPr>
          <w:rFonts w:ascii="Verdana" w:hAnsi="Verdana"/>
          <w:b/>
          <w:u w:val="single"/>
        </w:rPr>
        <w:t xml:space="preserve"> 201</w:t>
      </w:r>
      <w:r w:rsidR="00AF2032">
        <w:rPr>
          <w:rFonts w:ascii="Verdana" w:hAnsi="Verdana"/>
          <w:b/>
          <w:u w:val="single"/>
        </w:rPr>
        <w:t>7</w:t>
      </w:r>
      <w:r w:rsidRPr="00D0092B">
        <w:rPr>
          <w:rFonts w:ascii="Verdana" w:hAnsi="Verdana"/>
          <w:b/>
        </w:rPr>
        <w:t xml:space="preserve"> – </w:t>
      </w:r>
      <w:r w:rsidR="00075D2A">
        <w:rPr>
          <w:rFonts w:ascii="Verdana" w:hAnsi="Verdana"/>
          <w:b/>
        </w:rPr>
        <w:t>V soboto</w:t>
      </w:r>
      <w:r w:rsidRPr="00D0092B">
        <w:rPr>
          <w:rFonts w:ascii="Verdana" w:hAnsi="Verdana"/>
          <w:b/>
        </w:rPr>
        <w:t xml:space="preserve">, </w:t>
      </w:r>
      <w:r w:rsidR="00075D2A">
        <w:rPr>
          <w:rFonts w:ascii="Verdana" w:hAnsi="Verdana"/>
          <w:b/>
        </w:rPr>
        <w:t>10. junija, bo</w:t>
      </w:r>
      <w:r w:rsidRPr="00D0092B">
        <w:rPr>
          <w:rFonts w:ascii="Verdana" w:hAnsi="Verdana"/>
          <w:b/>
        </w:rPr>
        <w:t xml:space="preserve"> </w:t>
      </w:r>
      <w:r w:rsidR="00075D2A">
        <w:rPr>
          <w:rFonts w:ascii="Verdana" w:hAnsi="Verdana"/>
          <w:b/>
        </w:rPr>
        <w:t>med 10. in 17. uro na Muzejski ploščadi na Metelkovi v Ljubljani</w:t>
      </w:r>
      <w:r w:rsidRPr="00E32E74">
        <w:rPr>
          <w:rFonts w:ascii="Verdana" w:hAnsi="Verdana"/>
          <w:b/>
        </w:rPr>
        <w:t xml:space="preserve"> </w:t>
      </w:r>
      <w:r w:rsidR="00851D10">
        <w:rPr>
          <w:rFonts w:ascii="Verdana" w:hAnsi="Verdana"/>
          <w:b/>
        </w:rPr>
        <w:t xml:space="preserve">potekala </w:t>
      </w:r>
      <w:r w:rsidR="009E751D">
        <w:rPr>
          <w:rFonts w:ascii="Verdana" w:hAnsi="Verdana"/>
          <w:b/>
        </w:rPr>
        <w:t xml:space="preserve">javna </w:t>
      </w:r>
      <w:r w:rsidR="00075D2A">
        <w:rPr>
          <w:rFonts w:ascii="Verdana" w:hAnsi="Verdana"/>
          <w:b/>
        </w:rPr>
        <w:t>prireditev Dan Japonske</w:t>
      </w:r>
      <w:r w:rsidR="00576B78">
        <w:rPr>
          <w:rFonts w:ascii="Verdana" w:hAnsi="Verdana"/>
          <w:b/>
        </w:rPr>
        <w:t>, letos ž</w:t>
      </w:r>
      <w:r w:rsidR="008F23D3">
        <w:rPr>
          <w:rFonts w:ascii="Verdana" w:hAnsi="Verdana"/>
          <w:b/>
        </w:rPr>
        <w:t>e šesta zapovrstjo</w:t>
      </w:r>
      <w:r w:rsidR="00075D2A">
        <w:rPr>
          <w:rFonts w:ascii="Verdana" w:hAnsi="Verdana"/>
          <w:b/>
        </w:rPr>
        <w:t>. Vstop je brezplačen, obiskovalci pa bodo z dejav</w:t>
      </w:r>
      <w:r w:rsidR="008F23D3">
        <w:rPr>
          <w:rFonts w:ascii="Verdana" w:hAnsi="Verdana"/>
          <w:b/>
        </w:rPr>
        <w:t>nostmi na stojnicah, predavanji, prikazi in delavnicami</w:t>
      </w:r>
      <w:r w:rsidR="00075D2A">
        <w:rPr>
          <w:rFonts w:ascii="Verdana" w:hAnsi="Verdana"/>
          <w:b/>
        </w:rPr>
        <w:t xml:space="preserve"> na enem mestu izvedeli veliko </w:t>
      </w:r>
      <w:r w:rsidR="008F23D3">
        <w:rPr>
          <w:rFonts w:ascii="Verdana" w:hAnsi="Verdana"/>
          <w:b/>
        </w:rPr>
        <w:t>zanimivega</w:t>
      </w:r>
      <w:r w:rsidR="00075D2A">
        <w:rPr>
          <w:rFonts w:ascii="Verdana" w:hAnsi="Verdana"/>
          <w:b/>
        </w:rPr>
        <w:t xml:space="preserve"> o deželi vzhajajočega sonca.</w:t>
      </w:r>
      <w:r w:rsidR="00FD2855">
        <w:rPr>
          <w:rFonts w:ascii="Verdana" w:hAnsi="Verdana"/>
          <w:b/>
        </w:rPr>
        <w:t xml:space="preserve"> </w:t>
      </w:r>
      <w:r w:rsidR="00AF2032">
        <w:rPr>
          <w:rFonts w:ascii="Verdana" w:hAnsi="Verdana"/>
          <w:b/>
        </w:rPr>
        <w:t>Kot glavna organizatorja prireditve nastopata Veleposlaništvo Japonske v Sloveniji in</w:t>
      </w:r>
      <w:r w:rsidR="00FD2855" w:rsidRPr="00FD2855">
        <w:rPr>
          <w:rFonts w:ascii="Verdana" w:hAnsi="Verdana"/>
          <w:b/>
        </w:rPr>
        <w:t xml:space="preserve"> Genki center, </w:t>
      </w:r>
      <w:r w:rsidR="00AF2032">
        <w:rPr>
          <w:rFonts w:ascii="Verdana" w:hAnsi="Verdana"/>
          <w:b/>
        </w:rPr>
        <w:t xml:space="preserve">kot soorganizatorja </w:t>
      </w:r>
      <w:r w:rsidR="00FD2855" w:rsidRPr="00FD2855">
        <w:rPr>
          <w:rFonts w:ascii="Verdana" w:hAnsi="Verdana"/>
          <w:b/>
        </w:rPr>
        <w:t xml:space="preserve">Narodni muzej Slovenije in Slovenski etnografski muzej s podporo Slovenske kinoteke. </w:t>
      </w:r>
    </w:p>
    <w:p w:rsidR="008F23D3" w:rsidRDefault="008F23D3" w:rsidP="0038780C">
      <w:pPr>
        <w:pStyle w:val="NoSpacing"/>
        <w:spacing w:line="276" w:lineRule="auto"/>
        <w:jc w:val="both"/>
      </w:pPr>
    </w:p>
    <w:p w:rsidR="0038780C" w:rsidRDefault="0038780C" w:rsidP="0038780C">
      <w:pPr>
        <w:pStyle w:val="NoSpacing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Prireditev bo na enem mestu združila </w:t>
      </w:r>
      <w:r w:rsidR="00576B78">
        <w:rPr>
          <w:rFonts w:ascii="Verdana" w:hAnsi="Verdana"/>
        </w:rPr>
        <w:t>več kot</w:t>
      </w:r>
      <w:r>
        <w:rPr>
          <w:rFonts w:ascii="Verdana" w:hAnsi="Verdana"/>
        </w:rPr>
        <w:t xml:space="preserve"> štirideset društev, organizacij, skupin, podjetij in posameznikov, ki se na slovenskih tleh</w:t>
      </w:r>
      <w:r w:rsidR="00851D10">
        <w:rPr>
          <w:rFonts w:ascii="Verdana" w:hAnsi="Verdana"/>
        </w:rPr>
        <w:t xml:space="preserve"> ukvarjajo z Japonsko. Stojnice bodo ponudile tradicionalno japonsko kulturo – origami, kaligrafijo, ikebano, namizne igre, bonsaje, keramiko in tradicionalna oblačila – v kotičku s hrano bodo </w:t>
      </w:r>
      <w:r w:rsidR="00AE18CB">
        <w:rPr>
          <w:rFonts w:ascii="Verdana" w:hAnsi="Verdana"/>
        </w:rPr>
        <w:t xml:space="preserve">pripravljene </w:t>
      </w:r>
      <w:r w:rsidR="00851D10">
        <w:rPr>
          <w:rFonts w:ascii="Verdana" w:hAnsi="Verdana"/>
        </w:rPr>
        <w:t xml:space="preserve">raznovrstne japonske jedi izpod prstov japonskih in slovenskih kuharjev, </w:t>
      </w:r>
      <w:r w:rsidR="00AE18CB">
        <w:rPr>
          <w:rFonts w:ascii="Verdana" w:hAnsi="Verdana"/>
        </w:rPr>
        <w:t>predstavljeni</w:t>
      </w:r>
      <w:r w:rsidR="00AF2032">
        <w:rPr>
          <w:rFonts w:ascii="Verdana" w:hAnsi="Verdana"/>
        </w:rPr>
        <w:t xml:space="preserve"> bodo</w:t>
      </w:r>
      <w:r w:rsidR="00AE18CB">
        <w:rPr>
          <w:rFonts w:ascii="Verdana" w:hAnsi="Verdana"/>
        </w:rPr>
        <w:t xml:space="preserve"> japonski</w:t>
      </w:r>
      <w:r w:rsidR="00851D10">
        <w:rPr>
          <w:rFonts w:ascii="Verdana" w:hAnsi="Verdana"/>
        </w:rPr>
        <w:t xml:space="preserve"> nož</w:t>
      </w:r>
      <w:r w:rsidR="00AE18CB">
        <w:rPr>
          <w:rFonts w:ascii="Verdana" w:hAnsi="Verdana"/>
        </w:rPr>
        <w:t>i</w:t>
      </w:r>
      <w:r w:rsidR="00851D10">
        <w:rPr>
          <w:rFonts w:ascii="Verdana" w:hAnsi="Verdana"/>
        </w:rPr>
        <w:t xml:space="preserve">, </w:t>
      </w:r>
      <w:r w:rsidR="00AE18CB">
        <w:rPr>
          <w:rFonts w:ascii="Verdana" w:hAnsi="Verdana"/>
        </w:rPr>
        <w:t xml:space="preserve">čaji in </w:t>
      </w:r>
      <w:r w:rsidR="00AF2032">
        <w:rPr>
          <w:rFonts w:ascii="Verdana" w:hAnsi="Verdana"/>
        </w:rPr>
        <w:t xml:space="preserve">druga </w:t>
      </w:r>
      <w:r w:rsidR="00AE18CB">
        <w:rPr>
          <w:rFonts w:ascii="Verdana" w:hAnsi="Verdana"/>
        </w:rPr>
        <w:t>pijača, obiskovalci pa se bodo poskusili tudi</w:t>
      </w:r>
      <w:r w:rsidR="00851D10">
        <w:rPr>
          <w:rFonts w:ascii="Verdana" w:hAnsi="Verdana"/>
        </w:rPr>
        <w:t xml:space="preserve"> v pripravi ljubko okrašenih kosil za s sabo, ki jih številne japonske matere skrbno pripravljajo za svoje šoloobvezne otroke. Poseben </w:t>
      </w:r>
      <w:r w:rsidR="006D44B7">
        <w:rPr>
          <w:rFonts w:ascii="Verdana" w:hAnsi="Verdana"/>
        </w:rPr>
        <w:t>del</w:t>
      </w:r>
      <w:r w:rsidR="00851D10">
        <w:rPr>
          <w:rFonts w:ascii="Verdana" w:hAnsi="Verdana"/>
        </w:rPr>
        <w:t xml:space="preserve"> bo namenjen tudi predstaviti japonskih podjetij</w:t>
      </w:r>
      <w:r w:rsidR="00E365E7">
        <w:rPr>
          <w:rFonts w:ascii="Verdana" w:hAnsi="Verdana"/>
        </w:rPr>
        <w:t xml:space="preserve"> in uvoznikom japonskih izdelkov</w:t>
      </w:r>
      <w:r w:rsidR="00851D10">
        <w:rPr>
          <w:rFonts w:ascii="Verdana" w:hAnsi="Verdana"/>
        </w:rPr>
        <w:t xml:space="preserve">, otroci pa bodo uživali v </w:t>
      </w:r>
      <w:r w:rsidR="00E365E7">
        <w:rPr>
          <w:rFonts w:ascii="Verdana" w:hAnsi="Verdana"/>
        </w:rPr>
        <w:t>kotičku</w:t>
      </w:r>
      <w:r w:rsidR="00851D10">
        <w:rPr>
          <w:rFonts w:ascii="Verdana" w:hAnsi="Verdana"/>
        </w:rPr>
        <w:t>, ki bo namenjen samo njim</w:t>
      </w:r>
      <w:r w:rsidR="00E365E7">
        <w:rPr>
          <w:rFonts w:ascii="Verdana" w:hAnsi="Verdana"/>
        </w:rPr>
        <w:t xml:space="preserve"> – igrali se bodo lahko s tradicionalnimi japonskimi igračami, se prepustili umetniški poslikavi obraza v japonskem slogu, prisluhnili japonskih pravljicam v tradicionalnem japonskem papirnatem gledališču</w:t>
      </w:r>
      <w:r w:rsidR="005242FA">
        <w:rPr>
          <w:rFonts w:ascii="Verdana" w:hAnsi="Verdana"/>
        </w:rPr>
        <w:t xml:space="preserve"> </w:t>
      </w:r>
      <w:r w:rsidR="005242FA">
        <w:rPr>
          <w:rFonts w:ascii="Verdana" w:hAnsi="Verdana"/>
          <w:i/>
        </w:rPr>
        <w:t>kamishibai</w:t>
      </w:r>
      <w:r w:rsidR="00E365E7">
        <w:rPr>
          <w:rFonts w:ascii="Verdana" w:hAnsi="Verdana"/>
        </w:rPr>
        <w:t xml:space="preserve"> in na delavnicah izdelali različne japonske izdelke, ki jih bodo </w:t>
      </w:r>
      <w:r w:rsidR="00F232FE">
        <w:rPr>
          <w:rFonts w:ascii="Verdana" w:hAnsi="Verdana"/>
        </w:rPr>
        <w:t xml:space="preserve">lahko </w:t>
      </w:r>
      <w:r w:rsidR="00E365E7">
        <w:rPr>
          <w:rFonts w:ascii="Verdana" w:hAnsi="Verdana"/>
        </w:rPr>
        <w:t>odnesli domov.</w:t>
      </w:r>
    </w:p>
    <w:p w:rsidR="00E365E7" w:rsidRDefault="00E365E7" w:rsidP="0038780C">
      <w:pPr>
        <w:pStyle w:val="NoSpacing"/>
        <w:spacing w:line="276" w:lineRule="auto"/>
        <w:jc w:val="both"/>
        <w:rPr>
          <w:rFonts w:ascii="Verdana" w:hAnsi="Verdana"/>
        </w:rPr>
      </w:pPr>
    </w:p>
    <w:p w:rsidR="005242FA" w:rsidRPr="00DC44AC" w:rsidRDefault="00E365E7" w:rsidP="00FD2855">
      <w:pPr>
        <w:pStyle w:val="NoSpacing"/>
        <w:spacing w:line="276" w:lineRule="auto"/>
        <w:jc w:val="both"/>
        <w:rPr>
          <w:rFonts w:ascii="Verdana" w:hAnsi="Verdana"/>
        </w:rPr>
      </w:pPr>
      <w:r w:rsidRPr="00DC44AC">
        <w:rPr>
          <w:rFonts w:ascii="Verdana" w:hAnsi="Verdana"/>
        </w:rPr>
        <w:t xml:space="preserve">Pestro dogajanje na stojnicah bodo </w:t>
      </w:r>
      <w:r w:rsidR="005242FA" w:rsidRPr="00DC44AC">
        <w:rPr>
          <w:rFonts w:ascii="Verdana" w:hAnsi="Verdana"/>
        </w:rPr>
        <w:t>dopolnile številne druge aktivnosti</w:t>
      </w:r>
      <w:r w:rsidR="0006123B">
        <w:rPr>
          <w:rFonts w:ascii="Verdana" w:hAnsi="Verdana"/>
        </w:rPr>
        <w:t>, ki se bodo odvijale v Narodne</w:t>
      </w:r>
      <w:r w:rsidR="00AF2032">
        <w:rPr>
          <w:rFonts w:ascii="Verdana" w:hAnsi="Verdana"/>
        </w:rPr>
        <w:t>m</w:t>
      </w:r>
      <w:r w:rsidR="0006123B">
        <w:rPr>
          <w:rFonts w:ascii="Verdana" w:hAnsi="Verdana"/>
        </w:rPr>
        <w:t xml:space="preserve"> muzej</w:t>
      </w:r>
      <w:r w:rsidR="00AF2032">
        <w:rPr>
          <w:rFonts w:ascii="Verdana" w:hAnsi="Verdana"/>
        </w:rPr>
        <w:t>u</w:t>
      </w:r>
      <w:r w:rsidR="0006123B">
        <w:rPr>
          <w:rFonts w:ascii="Verdana" w:hAnsi="Verdana"/>
        </w:rPr>
        <w:t xml:space="preserve"> Slovenije in </w:t>
      </w:r>
      <w:r w:rsidR="00AF2032">
        <w:rPr>
          <w:rFonts w:ascii="Verdana" w:hAnsi="Verdana"/>
        </w:rPr>
        <w:t xml:space="preserve">Upravni hiši </w:t>
      </w:r>
      <w:r w:rsidR="0006123B">
        <w:rPr>
          <w:rFonts w:ascii="Verdana" w:hAnsi="Verdana"/>
        </w:rPr>
        <w:t>Slovenskega etnografskega muzeja</w:t>
      </w:r>
      <w:r w:rsidRPr="00DC44AC">
        <w:rPr>
          <w:rFonts w:ascii="Verdana" w:hAnsi="Verdana"/>
        </w:rPr>
        <w:t xml:space="preserve"> –</w:t>
      </w:r>
      <w:r w:rsidR="005242FA" w:rsidRPr="00DC44AC">
        <w:rPr>
          <w:rFonts w:ascii="Verdana" w:hAnsi="Verdana"/>
        </w:rPr>
        <w:t xml:space="preserve"> prikaz tradicionalnega</w:t>
      </w:r>
      <w:r w:rsidRPr="00DC44AC">
        <w:rPr>
          <w:rFonts w:ascii="Verdana" w:hAnsi="Verdana"/>
        </w:rPr>
        <w:t xml:space="preserve"> čajn</w:t>
      </w:r>
      <w:r w:rsidR="005242FA" w:rsidRPr="00DC44AC">
        <w:rPr>
          <w:rFonts w:ascii="Verdana" w:hAnsi="Verdana"/>
        </w:rPr>
        <w:t>ega obreda</w:t>
      </w:r>
      <w:r w:rsidR="00053124">
        <w:rPr>
          <w:rFonts w:ascii="Verdana" w:hAnsi="Verdana"/>
        </w:rPr>
        <w:t xml:space="preserve"> </w:t>
      </w:r>
      <w:r w:rsidR="00053124" w:rsidRPr="00053124">
        <w:rPr>
          <w:rFonts w:ascii="Verdana" w:hAnsi="Verdana"/>
          <w:i/>
        </w:rPr>
        <w:t>chado</w:t>
      </w:r>
      <w:r w:rsidRPr="00DC44AC">
        <w:rPr>
          <w:rFonts w:ascii="Verdana" w:hAnsi="Verdana"/>
        </w:rPr>
        <w:t>,</w:t>
      </w:r>
      <w:r w:rsidR="00AF2032">
        <w:rPr>
          <w:rFonts w:ascii="Verdana" w:hAnsi="Verdana"/>
        </w:rPr>
        <w:t xml:space="preserve"> delavnica</w:t>
      </w:r>
      <w:r w:rsidR="005242FA" w:rsidRPr="00DC44AC">
        <w:rPr>
          <w:rFonts w:ascii="Verdana" w:hAnsi="Verdana"/>
        </w:rPr>
        <w:t xml:space="preserve"> ikebane in</w:t>
      </w:r>
      <w:r w:rsidRPr="00DC44AC">
        <w:rPr>
          <w:rFonts w:ascii="Verdana" w:hAnsi="Verdana"/>
        </w:rPr>
        <w:t xml:space="preserve"> predavanja o </w:t>
      </w:r>
      <w:r w:rsidR="00AF2032">
        <w:rPr>
          <w:rFonts w:ascii="Verdana" w:hAnsi="Verdana"/>
        </w:rPr>
        <w:t xml:space="preserve">japonski kaligrafiji, </w:t>
      </w:r>
      <w:r w:rsidRPr="00DC44AC">
        <w:rPr>
          <w:rFonts w:ascii="Verdana" w:hAnsi="Verdana"/>
        </w:rPr>
        <w:t xml:space="preserve">japonskih vrtovih, glasbi, nožih, kimonu in potovanju po Japonskem. </w:t>
      </w:r>
      <w:r w:rsidR="00DC44AC" w:rsidRPr="00DC44AC">
        <w:rPr>
          <w:rFonts w:ascii="Verdana" w:hAnsi="Verdana"/>
        </w:rPr>
        <w:t xml:space="preserve">Na odru bomo lahko prisluhnili glasbenim nastopom na tradicionalno japonsko glasbilo </w:t>
      </w:r>
      <w:r w:rsidR="00DC44AC" w:rsidRPr="005F62B6">
        <w:rPr>
          <w:rFonts w:ascii="Verdana" w:hAnsi="Verdana"/>
          <w:i/>
        </w:rPr>
        <w:t>koto</w:t>
      </w:r>
      <w:r w:rsidR="00DC44AC" w:rsidRPr="00DC44AC">
        <w:rPr>
          <w:rFonts w:ascii="Verdana" w:hAnsi="Verdana"/>
        </w:rPr>
        <w:t xml:space="preserve">, japonske bobne </w:t>
      </w:r>
      <w:r w:rsidR="00DC44AC" w:rsidRPr="005F62B6">
        <w:rPr>
          <w:rFonts w:ascii="Verdana" w:hAnsi="Verdana"/>
          <w:i/>
        </w:rPr>
        <w:t>taiko</w:t>
      </w:r>
      <w:r w:rsidR="00DC44AC" w:rsidRPr="00DC44AC">
        <w:rPr>
          <w:rFonts w:ascii="Verdana" w:hAnsi="Verdana"/>
        </w:rPr>
        <w:t xml:space="preserve"> in občudovali </w:t>
      </w:r>
      <w:r w:rsidR="00DC44AC" w:rsidRPr="00DC44AC">
        <w:rPr>
          <w:rFonts w:ascii="Verdana" w:hAnsi="Verdana"/>
        </w:rPr>
        <w:lastRenderedPageBreak/>
        <w:t xml:space="preserve">tradicionalni japonski ples. </w:t>
      </w:r>
      <w:r w:rsidRPr="00DC44AC">
        <w:rPr>
          <w:rFonts w:ascii="Verdana" w:hAnsi="Verdana"/>
        </w:rPr>
        <w:t>Poseben predel bo namenjen še predstavitvam borilnih veščin – kjudo, karate, aikido, ninjutsu</w:t>
      </w:r>
      <w:r w:rsidR="005242FA" w:rsidRPr="00DC44AC">
        <w:rPr>
          <w:rFonts w:ascii="Verdana" w:hAnsi="Verdana"/>
        </w:rPr>
        <w:t xml:space="preserve">, judo, iaido, kendo in nanbudo – v kotičku za sprostitev pa se bodo izvajale </w:t>
      </w:r>
      <w:r w:rsidR="006D44B7">
        <w:rPr>
          <w:rFonts w:ascii="Verdana" w:hAnsi="Verdana"/>
        </w:rPr>
        <w:t xml:space="preserve">zen in </w:t>
      </w:r>
      <w:r w:rsidR="005242FA" w:rsidRPr="00DC44AC">
        <w:rPr>
          <w:rFonts w:ascii="Verdana" w:hAnsi="Verdana"/>
        </w:rPr>
        <w:t xml:space="preserve">gong meditacija, </w:t>
      </w:r>
      <w:r w:rsidR="005242FA" w:rsidRPr="005F62B6">
        <w:rPr>
          <w:rFonts w:ascii="Verdana" w:hAnsi="Verdana"/>
          <w:i/>
        </w:rPr>
        <w:t>shiatsu</w:t>
      </w:r>
      <w:r w:rsidR="005242FA" w:rsidRPr="00DC44AC">
        <w:rPr>
          <w:rFonts w:ascii="Verdana" w:hAnsi="Verdana"/>
        </w:rPr>
        <w:t xml:space="preserve"> masaža in </w:t>
      </w:r>
      <w:r w:rsidR="005242FA" w:rsidRPr="005F62B6">
        <w:rPr>
          <w:rFonts w:ascii="Verdana" w:hAnsi="Verdana"/>
          <w:i/>
        </w:rPr>
        <w:t>reiki</w:t>
      </w:r>
      <w:r w:rsidR="005242FA" w:rsidRPr="00DC44AC">
        <w:rPr>
          <w:rFonts w:ascii="Verdana" w:hAnsi="Verdana"/>
        </w:rPr>
        <w:t>.</w:t>
      </w:r>
    </w:p>
    <w:p w:rsidR="007901E9" w:rsidRDefault="007901E9" w:rsidP="00F232FE">
      <w:pPr>
        <w:pStyle w:val="NoSpacing"/>
        <w:spacing w:line="276" w:lineRule="auto"/>
        <w:jc w:val="both"/>
        <w:rPr>
          <w:rFonts w:ascii="Verdana" w:hAnsi="Verdana"/>
        </w:rPr>
      </w:pPr>
    </w:p>
    <w:p w:rsidR="00E83394" w:rsidRPr="00E83394" w:rsidRDefault="007901E9" w:rsidP="00E83394">
      <w:pPr>
        <w:jc w:val="both"/>
        <w:rPr>
          <w:rFonts w:ascii="Verdana" w:hAnsi="Verdana"/>
        </w:rPr>
      </w:pPr>
      <w:r w:rsidRPr="00E83394">
        <w:rPr>
          <w:rFonts w:ascii="Verdana" w:hAnsi="Verdana"/>
        </w:rPr>
        <w:t>Dan Japonske se bo zgodi</w:t>
      </w:r>
      <w:r w:rsidR="00576B78" w:rsidRPr="00E83394">
        <w:rPr>
          <w:rFonts w:ascii="Verdana" w:hAnsi="Verdana"/>
        </w:rPr>
        <w:t>l v času trajanja dveh razstav</w:t>
      </w:r>
      <w:r w:rsidR="006D44B7">
        <w:rPr>
          <w:rFonts w:ascii="Verdana" w:hAnsi="Verdana"/>
        </w:rPr>
        <w:t>, ki si jih bodo obiskovalci Dneva Japonske na dan prireditve lahko ogledali s posebnim popustom.</w:t>
      </w:r>
      <w:r w:rsidR="00576B78" w:rsidRPr="00E83394">
        <w:rPr>
          <w:rFonts w:ascii="Verdana" w:hAnsi="Verdana"/>
        </w:rPr>
        <w:t xml:space="preserve"> </w:t>
      </w:r>
      <w:r w:rsidR="00E83394" w:rsidRPr="00E83394">
        <w:rPr>
          <w:rFonts w:ascii="Verdana" w:hAnsi="Verdana"/>
          <w:lang w:eastAsia="sl-SI"/>
        </w:rPr>
        <w:t xml:space="preserve">V Narodnem muzeju Slovenije – Metelkova bo na ogled razstava </w:t>
      </w:r>
      <w:hyperlink r:id="rId5" w:history="1">
        <w:r w:rsidR="00E83394" w:rsidRPr="00E83394">
          <w:rPr>
            <w:rStyle w:val="Hyperlink"/>
            <w:rFonts w:ascii="Verdana" w:hAnsi="Verdana"/>
            <w:i/>
            <w:iCs/>
            <w:lang w:eastAsia="sl-SI"/>
          </w:rPr>
          <w:t>Poti samurajev. Japonsko orožje in bojevniška kultura na Slovenskem</w:t>
        </w:r>
      </w:hyperlink>
      <w:r w:rsidR="00E83394" w:rsidRPr="00E83394">
        <w:rPr>
          <w:rFonts w:ascii="Verdana" w:hAnsi="Verdana"/>
          <w:lang w:eastAsia="sl-SI"/>
        </w:rPr>
        <w:t xml:space="preserve">, na kateri bodo javnosti prvič doslej celovito predstavili okrog 50 izbranih primerkov japonskega orožja in zaščitne opreme iz Narodnega muzeja Slovenije ter več zasebnih zbirk – ob njih pa bojevnike, ki so jih nekoč uporabljali, svet, v katerem so živeli, in poti, po katerih je izročilo samurajev doseglo Slovence. </w:t>
      </w:r>
    </w:p>
    <w:p w:rsidR="006D44B7" w:rsidRPr="006D44B7" w:rsidRDefault="00AE18CB" w:rsidP="006D44B7">
      <w:pPr>
        <w:pStyle w:val="NoSpacing"/>
        <w:spacing w:line="276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Slovenski etnografski muzej pa </w:t>
      </w:r>
      <w:r w:rsidR="00AF2032">
        <w:rPr>
          <w:rFonts w:ascii="Verdana" w:hAnsi="Verdana" w:cs="Times New Roman"/>
        </w:rPr>
        <w:t xml:space="preserve">v Upravni hiši </w:t>
      </w:r>
      <w:r w:rsidR="006D44B7">
        <w:rPr>
          <w:rFonts w:ascii="Verdana" w:hAnsi="Verdana" w:cs="Times New Roman"/>
        </w:rPr>
        <w:t>gosti</w:t>
      </w:r>
      <w:r w:rsidR="00576B78">
        <w:rPr>
          <w:rFonts w:ascii="Verdana" w:hAnsi="Verdana" w:cs="Times New Roman"/>
        </w:rPr>
        <w:t xml:space="preserve"> </w:t>
      </w:r>
      <w:r w:rsidR="00F232FE" w:rsidRPr="00F232FE">
        <w:rPr>
          <w:rFonts w:ascii="Verdana" w:hAnsi="Verdana" w:cs="Times New Roman"/>
        </w:rPr>
        <w:t xml:space="preserve">fotografsko razstavo </w:t>
      </w:r>
      <w:r w:rsidR="00B060F8">
        <w:rPr>
          <w:rFonts w:ascii="Verdana" w:hAnsi="Verdana" w:cs="Times New Roman"/>
        </w:rPr>
        <w:t>Gorazd</w:t>
      </w:r>
      <w:r w:rsidR="00AF2032">
        <w:rPr>
          <w:rFonts w:ascii="Verdana" w:hAnsi="Verdana" w:cs="Times New Roman"/>
        </w:rPr>
        <w:t>a</w:t>
      </w:r>
      <w:r w:rsidR="00B060F8">
        <w:rPr>
          <w:rFonts w:ascii="Verdana" w:hAnsi="Verdana" w:cs="Times New Roman"/>
        </w:rPr>
        <w:t xml:space="preserve"> Vilhar</w:t>
      </w:r>
      <w:r w:rsidR="006D44B7">
        <w:rPr>
          <w:rFonts w:ascii="Verdana" w:hAnsi="Verdana" w:cs="Times New Roman"/>
        </w:rPr>
        <w:t xml:space="preserve">ja z naslovom </w:t>
      </w:r>
      <w:hyperlink r:id="rId6" w:history="1">
        <w:r w:rsidR="00AF2032" w:rsidRPr="006D44B7">
          <w:rPr>
            <w:rStyle w:val="Hyperlink"/>
            <w:rFonts w:ascii="Verdana" w:hAnsi="Verdana" w:cs="Times New Roman"/>
          </w:rPr>
          <w:t>V duhu japonske tradicije: Matsuri – t</w:t>
        </w:r>
        <w:r w:rsidR="006D44B7" w:rsidRPr="006D44B7">
          <w:rPr>
            <w:rStyle w:val="Hyperlink"/>
            <w:rFonts w:ascii="Verdana" w:hAnsi="Verdana" w:cs="Times New Roman"/>
          </w:rPr>
          <w:t>radicionalni japonski festivali</w:t>
        </w:r>
      </w:hyperlink>
      <w:r w:rsidR="006D44B7">
        <w:rPr>
          <w:rFonts w:ascii="Verdana" w:hAnsi="Verdana" w:cs="Times New Roman"/>
        </w:rPr>
        <w:t xml:space="preserve">, ki obsega 90 fotografij, narejenih na različnih festival na Japonskem. </w:t>
      </w:r>
      <w:r w:rsidR="006D44B7" w:rsidRPr="006D44B7">
        <w:rPr>
          <w:rFonts w:ascii="Verdana" w:hAnsi="Verdana"/>
        </w:rPr>
        <w:t>Za Vilharja je detajl bistveno pomembnejši od celotnega prikaza dogodka. Fotografira z očmi</w:t>
      </w:r>
      <w:r w:rsidR="006D44B7">
        <w:rPr>
          <w:rFonts w:ascii="Verdana" w:hAnsi="Verdana"/>
        </w:rPr>
        <w:t xml:space="preserve"> </w:t>
      </w:r>
      <w:r w:rsidR="006D44B7" w:rsidRPr="006D44B7">
        <w:rPr>
          <w:rFonts w:ascii="Verdana" w:hAnsi="Verdana"/>
        </w:rPr>
        <w:t>slikarja</w:t>
      </w:r>
      <w:r w:rsidR="006D44B7">
        <w:rPr>
          <w:rFonts w:ascii="Verdana" w:hAnsi="Verdana"/>
        </w:rPr>
        <w:t>,</w:t>
      </w:r>
      <w:r w:rsidR="006D44B7" w:rsidRPr="006D44B7">
        <w:rPr>
          <w:rFonts w:ascii="Verdana" w:hAnsi="Verdana"/>
        </w:rPr>
        <w:t xml:space="preserve"> kar se odraža v močni kompoziciji, vplivu barve in teksture. Njegove podobe so</w:t>
      </w:r>
      <w:r w:rsidR="006D44B7">
        <w:rPr>
          <w:rFonts w:ascii="Verdana" w:hAnsi="Verdana"/>
        </w:rPr>
        <w:t xml:space="preserve"> </w:t>
      </w:r>
      <w:r w:rsidR="006D44B7" w:rsidRPr="006D44B7">
        <w:rPr>
          <w:rFonts w:ascii="Verdana" w:hAnsi="Verdana"/>
        </w:rPr>
        <w:t>ikonografski dokumenti japonske tradicije, kulture, religije, ki hkrati odsevajo nostalgijo japonskih želja duše po obrednem stiku z bogovi.</w:t>
      </w:r>
    </w:p>
    <w:p w:rsidR="005242FA" w:rsidRDefault="005242FA" w:rsidP="008F23D3">
      <w:pPr>
        <w:pStyle w:val="NoSpacing"/>
        <w:spacing w:line="276" w:lineRule="auto"/>
      </w:pPr>
    </w:p>
    <w:p w:rsidR="00843441" w:rsidRDefault="007901E9" w:rsidP="00843441">
      <w:pPr>
        <w:pStyle w:val="ListParagraph"/>
        <w:ind w:left="0"/>
        <w:jc w:val="both"/>
        <w:rPr>
          <w:rFonts w:ascii="Verdana" w:hAnsi="Verdana"/>
        </w:rPr>
      </w:pPr>
      <w:r w:rsidRPr="00843441">
        <w:rPr>
          <w:rFonts w:ascii="Verdana" w:hAnsi="Verdana"/>
        </w:rPr>
        <w:t>Dan, posvečen Japonski, prinaša r</w:t>
      </w:r>
      <w:r w:rsidR="00FD2855" w:rsidRPr="00843441">
        <w:rPr>
          <w:rFonts w:ascii="Verdana" w:hAnsi="Verdana"/>
        </w:rPr>
        <w:t xml:space="preserve">esnično pestro dogajanje, primerno </w:t>
      </w:r>
      <w:r w:rsidR="001E540B">
        <w:rPr>
          <w:rFonts w:ascii="Verdana" w:hAnsi="Verdana"/>
        </w:rPr>
        <w:t xml:space="preserve">tako </w:t>
      </w:r>
      <w:r w:rsidR="00FD2855" w:rsidRPr="00843441">
        <w:rPr>
          <w:rFonts w:ascii="Verdana" w:hAnsi="Verdana"/>
        </w:rPr>
        <w:t>za najmlajše obiskovalce kot tu</w:t>
      </w:r>
      <w:r w:rsidR="00AF663E">
        <w:rPr>
          <w:rFonts w:ascii="Verdana" w:hAnsi="Verdana"/>
        </w:rPr>
        <w:t>di njihove starše in upokojence</w:t>
      </w:r>
      <w:r w:rsidR="00FD2855" w:rsidRPr="00843441">
        <w:rPr>
          <w:rFonts w:ascii="Verdana" w:hAnsi="Verdana"/>
        </w:rPr>
        <w:t xml:space="preserve">. </w:t>
      </w:r>
      <w:r w:rsidR="00AF663E">
        <w:rPr>
          <w:rFonts w:ascii="Verdana" w:hAnsi="Verdana"/>
        </w:rPr>
        <w:t>Veliko zanimivega se bo našlo</w:t>
      </w:r>
      <w:r w:rsidR="00843441" w:rsidRPr="00843441">
        <w:rPr>
          <w:rFonts w:ascii="Verdana" w:hAnsi="Verdana"/>
        </w:rPr>
        <w:t xml:space="preserve"> za tiste, ki Japonsko že dobro poznajo, kot tiste, ki si deželo šele želijo spoznati.</w:t>
      </w:r>
    </w:p>
    <w:p w:rsidR="001E1A3C" w:rsidRDefault="001E1A3C" w:rsidP="00843441">
      <w:pPr>
        <w:pStyle w:val="ListParagraph"/>
        <w:ind w:left="0"/>
        <w:jc w:val="both"/>
        <w:rPr>
          <w:rFonts w:ascii="Verdana" w:hAnsi="Verdana"/>
        </w:rPr>
      </w:pPr>
    </w:p>
    <w:p w:rsidR="001E1A3C" w:rsidRDefault="001E1A3C" w:rsidP="00843441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</w:p>
    <w:p w:rsidR="001E1A3C" w:rsidRPr="001E1A3C" w:rsidRDefault="001E1A3C" w:rsidP="00843441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 w:rsidRPr="001E1A3C">
        <w:rPr>
          <w:rFonts w:ascii="Verdana" w:hAnsi="Verdana"/>
          <w:sz w:val="18"/>
          <w:szCs w:val="18"/>
        </w:rPr>
        <w:t>Kontakt:</w:t>
      </w:r>
    </w:p>
    <w:p w:rsidR="001E1A3C" w:rsidRDefault="001E1A3C" w:rsidP="00843441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</w:p>
    <w:p w:rsidR="001E1A3C" w:rsidRPr="001E1A3C" w:rsidRDefault="001E1A3C" w:rsidP="00843441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 w:rsidRPr="001E1A3C">
        <w:rPr>
          <w:rFonts w:ascii="Verdana" w:hAnsi="Verdana"/>
          <w:sz w:val="18"/>
          <w:szCs w:val="18"/>
        </w:rPr>
        <w:t>Matej Črnjavič</w:t>
      </w:r>
    </w:p>
    <w:p w:rsidR="001E1A3C" w:rsidRPr="001E1A3C" w:rsidRDefault="001E1A3C" w:rsidP="00843441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 w:rsidRPr="001E1A3C">
        <w:rPr>
          <w:rFonts w:ascii="Verdana" w:hAnsi="Verdana"/>
          <w:sz w:val="18"/>
          <w:szCs w:val="18"/>
        </w:rPr>
        <w:t>Strokovni delavec za odnose z javnostmi in kulturo</w:t>
      </w:r>
    </w:p>
    <w:p w:rsidR="001E1A3C" w:rsidRPr="001E1A3C" w:rsidRDefault="001E1A3C" w:rsidP="00843441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 w:rsidRPr="001E1A3C">
        <w:rPr>
          <w:rFonts w:ascii="Verdana" w:hAnsi="Verdana"/>
          <w:sz w:val="18"/>
          <w:szCs w:val="18"/>
        </w:rPr>
        <w:t>Veleposlaništvo Japonske v Sloveniji</w:t>
      </w:r>
    </w:p>
    <w:p w:rsidR="001E1A3C" w:rsidRPr="001E1A3C" w:rsidRDefault="001E1A3C" w:rsidP="00843441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 w:rsidRPr="001E1A3C">
        <w:rPr>
          <w:rFonts w:ascii="Verdana" w:hAnsi="Verdana"/>
          <w:sz w:val="18"/>
          <w:szCs w:val="18"/>
        </w:rPr>
        <w:t>matej.crnjavic@s2.mofa.go.jp</w:t>
      </w:r>
    </w:p>
    <w:p w:rsidR="00831A79" w:rsidRDefault="001E1A3C" w:rsidP="00831A79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 w:rsidRPr="001E1A3C">
        <w:rPr>
          <w:rFonts w:ascii="Verdana" w:hAnsi="Verdana"/>
          <w:sz w:val="18"/>
          <w:szCs w:val="18"/>
        </w:rPr>
        <w:t>01 200 82 82</w:t>
      </w:r>
    </w:p>
    <w:p w:rsidR="00831A79" w:rsidRDefault="00831A79" w:rsidP="00831A79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</w:p>
    <w:p w:rsidR="00831A79" w:rsidRDefault="00831A79" w:rsidP="00831A79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Maja Pešelj</w:t>
      </w:r>
      <w:bookmarkStart w:id="0" w:name="_GoBack"/>
      <w:bookmarkEnd w:id="0"/>
    </w:p>
    <w:p w:rsidR="00831A79" w:rsidRDefault="00831A79" w:rsidP="00831A79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Direktorica</w:t>
      </w:r>
    </w:p>
    <w:p w:rsidR="00831A79" w:rsidRDefault="00831A79" w:rsidP="00831A79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Genki center</w:t>
      </w:r>
    </w:p>
    <w:p w:rsidR="00831A79" w:rsidRDefault="00831A79" w:rsidP="00831A79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genki.center@gmail.com</w:t>
      </w:r>
    </w:p>
    <w:p w:rsidR="00831A79" w:rsidRPr="00831A79" w:rsidRDefault="00831A79" w:rsidP="00831A79">
      <w:pPr>
        <w:pStyle w:val="ListParagraph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030 380 002</w:t>
      </w:r>
    </w:p>
    <w:p w:rsidR="00A9337B" w:rsidRPr="00D92B1C" w:rsidRDefault="00A9337B" w:rsidP="002973DA">
      <w:pPr>
        <w:pBdr>
          <w:bottom w:val="single" w:sz="12" w:space="1" w:color="auto"/>
        </w:pBdr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noProof/>
          <w:color w:val="000000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450215</wp:posOffset>
            </wp:positionV>
            <wp:extent cx="5880100" cy="933450"/>
            <wp:effectExtent l="0" t="0" r="6350" b="0"/>
            <wp:wrapTight wrapText="bothSides">
              <wp:wrapPolygon edited="0">
                <wp:start x="0" y="0"/>
                <wp:lineTo x="0" y="21159"/>
                <wp:lineTo x="21553" y="21159"/>
                <wp:lineTo x="2155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N JAPONSKE 2017_organizatorj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37B" w:rsidRPr="00D9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F6"/>
    <w:rsid w:val="00052CF0"/>
    <w:rsid w:val="00053124"/>
    <w:rsid w:val="0006123B"/>
    <w:rsid w:val="00075D2A"/>
    <w:rsid w:val="0017209B"/>
    <w:rsid w:val="001D0B13"/>
    <w:rsid w:val="001E1A3C"/>
    <w:rsid w:val="001E540B"/>
    <w:rsid w:val="002973DA"/>
    <w:rsid w:val="002D7E6B"/>
    <w:rsid w:val="003864EF"/>
    <w:rsid w:val="0038780C"/>
    <w:rsid w:val="004B39A1"/>
    <w:rsid w:val="00501716"/>
    <w:rsid w:val="005242FA"/>
    <w:rsid w:val="005411FF"/>
    <w:rsid w:val="00576B78"/>
    <w:rsid w:val="005834A9"/>
    <w:rsid w:val="005E076E"/>
    <w:rsid w:val="005F62B6"/>
    <w:rsid w:val="00615649"/>
    <w:rsid w:val="0067124F"/>
    <w:rsid w:val="006929FE"/>
    <w:rsid w:val="006B46C4"/>
    <w:rsid w:val="006D44B7"/>
    <w:rsid w:val="006E7DD9"/>
    <w:rsid w:val="007630D0"/>
    <w:rsid w:val="007901E9"/>
    <w:rsid w:val="007B5772"/>
    <w:rsid w:val="00831A79"/>
    <w:rsid w:val="00843441"/>
    <w:rsid w:val="00851D10"/>
    <w:rsid w:val="008F23D3"/>
    <w:rsid w:val="009D67EE"/>
    <w:rsid w:val="009E751D"/>
    <w:rsid w:val="009F1EFB"/>
    <w:rsid w:val="00A9276F"/>
    <w:rsid w:val="00A9337B"/>
    <w:rsid w:val="00AE18CB"/>
    <w:rsid w:val="00AF19ED"/>
    <w:rsid w:val="00AF2032"/>
    <w:rsid w:val="00AF663E"/>
    <w:rsid w:val="00B060F8"/>
    <w:rsid w:val="00B461EF"/>
    <w:rsid w:val="00CF5E47"/>
    <w:rsid w:val="00D0092B"/>
    <w:rsid w:val="00D010F6"/>
    <w:rsid w:val="00D92B1C"/>
    <w:rsid w:val="00DC44AC"/>
    <w:rsid w:val="00E32E74"/>
    <w:rsid w:val="00E365E7"/>
    <w:rsid w:val="00E83394"/>
    <w:rsid w:val="00F232FE"/>
    <w:rsid w:val="00F24A43"/>
    <w:rsid w:val="00FC585D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55C69-001C-490D-8356-2BE8C7C7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0F6"/>
    <w:rPr>
      <w:color w:val="0000FF"/>
      <w:u w:val="single"/>
    </w:rPr>
  </w:style>
  <w:style w:type="character" w:customStyle="1" w:styleId="PlainTextChar">
    <w:name w:val="Plain Text Char"/>
    <w:link w:val="PlainText"/>
    <w:uiPriority w:val="99"/>
    <w:rsid w:val="002973DA"/>
    <w:rPr>
      <w:rFonts w:ascii="Consolas" w:hAnsi="Consolas"/>
    </w:rPr>
  </w:style>
  <w:style w:type="paragraph" w:styleId="PlainText">
    <w:name w:val="Plain Text"/>
    <w:basedOn w:val="Normal"/>
    <w:link w:val="PlainTextChar"/>
    <w:uiPriority w:val="99"/>
    <w:rsid w:val="002973DA"/>
    <w:pPr>
      <w:spacing w:after="0" w:line="240" w:lineRule="auto"/>
    </w:pPr>
    <w:rPr>
      <w:rFonts w:ascii="Consolas" w:hAnsi="Consolas"/>
    </w:rPr>
  </w:style>
  <w:style w:type="character" w:customStyle="1" w:styleId="PlainTextChar1">
    <w:name w:val="Plain Text Char1"/>
    <w:basedOn w:val="DefaultParagraphFont"/>
    <w:uiPriority w:val="99"/>
    <w:semiHidden/>
    <w:rsid w:val="002973DA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E7DD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927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3441"/>
    <w:pPr>
      <w:spacing w:after="200" w:line="276" w:lineRule="auto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no-muzej.si/sl/razstave/gorazd-vilhar-v-duhu-japonske-tradicije" TargetMode="External"/><Relationship Id="rId5" Type="http://schemas.openxmlformats.org/officeDocument/2006/relationships/hyperlink" Target="http://www.nms.si/index.php?option=com_content&amp;view=article&amp;id=2478%3Apoti-samurajev-japonsko-oroje-in-bojevnika-kultura-na-slovenskem&amp;catid=34%3Aobasne-razstave&amp;Itemid=52&amp;lang=s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Livija Kovač Kostantinovič</dc:creator>
  <cp:keywords/>
  <dc:description/>
  <cp:lastModifiedBy>MATEJ CRNJAVIC</cp:lastModifiedBy>
  <cp:revision>31</cp:revision>
  <dcterms:created xsi:type="dcterms:W3CDTF">2017-04-06T08:43:00Z</dcterms:created>
  <dcterms:modified xsi:type="dcterms:W3CDTF">2017-05-23T10:16:00Z</dcterms:modified>
</cp:coreProperties>
</file>